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E42" w14:textId="7BB978BB" w:rsidR="00082EE8" w:rsidRDefault="000E120B">
      <w:r>
        <w:rPr>
          <w:noProof/>
        </w:rPr>
        <w:drawing>
          <wp:anchor distT="0" distB="0" distL="114300" distR="114300" simplePos="0" relativeHeight="251658240" behindDoc="0" locked="0" layoutInCell="1" allowOverlap="1" wp14:anchorId="19796BA0" wp14:editId="299E64D1">
            <wp:simplePos x="0" y="0"/>
            <wp:positionH relativeFrom="column">
              <wp:posOffset>-207010</wp:posOffset>
            </wp:positionH>
            <wp:positionV relativeFrom="paragraph">
              <wp:posOffset>2540</wp:posOffset>
            </wp:positionV>
            <wp:extent cx="2238375" cy="1080135"/>
            <wp:effectExtent l="0" t="0" r="952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118F1" w14:textId="7E78CF66" w:rsidR="009A2F8E" w:rsidRDefault="009A2F8E" w:rsidP="0058051C">
      <w:pPr>
        <w:jc w:val="center"/>
      </w:pPr>
    </w:p>
    <w:p w14:paraId="5036D621" w14:textId="5A826A4B" w:rsidR="009A2F8E" w:rsidRDefault="009A2F8E" w:rsidP="0058051C">
      <w:pPr>
        <w:jc w:val="center"/>
      </w:pPr>
    </w:p>
    <w:p w14:paraId="62C17E23" w14:textId="63CBDFAD" w:rsidR="009A2F8E" w:rsidRDefault="009A2F8E" w:rsidP="0058051C">
      <w:pPr>
        <w:jc w:val="center"/>
      </w:pPr>
    </w:p>
    <w:p w14:paraId="3410EFDD" w14:textId="031480EB" w:rsidR="009A2F8E" w:rsidRDefault="009A2F8E" w:rsidP="0058051C">
      <w:pPr>
        <w:jc w:val="center"/>
      </w:pPr>
    </w:p>
    <w:p w14:paraId="08CEC163" w14:textId="77777777" w:rsidR="009A2F8E" w:rsidRDefault="009A2F8E" w:rsidP="0058051C">
      <w:pPr>
        <w:jc w:val="center"/>
      </w:pPr>
    </w:p>
    <w:p w14:paraId="7EDDAD1B" w14:textId="77777777" w:rsidR="009A2F8E" w:rsidRDefault="009A2F8E" w:rsidP="0058051C">
      <w:pPr>
        <w:jc w:val="center"/>
      </w:pPr>
    </w:p>
    <w:p w14:paraId="1946E337" w14:textId="77777777" w:rsidR="009A2F8E" w:rsidRDefault="009A2F8E" w:rsidP="0058051C">
      <w:pPr>
        <w:jc w:val="center"/>
      </w:pPr>
    </w:p>
    <w:p w14:paraId="4F8778F1" w14:textId="77777777" w:rsidR="009A2F8E" w:rsidRDefault="009A2F8E" w:rsidP="0058051C">
      <w:pPr>
        <w:jc w:val="center"/>
      </w:pPr>
    </w:p>
    <w:p w14:paraId="1B3785BA" w14:textId="77777777" w:rsidR="009A2F8E" w:rsidRDefault="009A2F8E" w:rsidP="0058051C">
      <w:pPr>
        <w:jc w:val="center"/>
      </w:pPr>
    </w:p>
    <w:p w14:paraId="3C11F1AF" w14:textId="77777777" w:rsidR="009A2F8E" w:rsidRDefault="009A2F8E" w:rsidP="0058051C">
      <w:pPr>
        <w:jc w:val="center"/>
      </w:pPr>
    </w:p>
    <w:p w14:paraId="17719A7F" w14:textId="77777777" w:rsidR="009A2F8E" w:rsidRPr="009A2F8E" w:rsidRDefault="00DA485A" w:rsidP="0058051C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AMANDMANI</w:t>
      </w:r>
      <w:r w:rsidR="0058051C" w:rsidRPr="009A2F8E">
        <w:rPr>
          <w:rFonts w:ascii="Tahoma" w:hAnsi="Tahoma" w:cs="Tahoma"/>
          <w:sz w:val="28"/>
        </w:rPr>
        <w:t xml:space="preserve"> </w:t>
      </w:r>
    </w:p>
    <w:p w14:paraId="7C40BE65" w14:textId="5D4CC47C" w:rsidR="0058051C" w:rsidRDefault="0058051C" w:rsidP="0058051C">
      <w:pPr>
        <w:jc w:val="center"/>
        <w:rPr>
          <w:rFonts w:ascii="Tahoma" w:hAnsi="Tahoma" w:cs="Tahoma"/>
          <w:sz w:val="28"/>
        </w:rPr>
      </w:pPr>
      <w:r w:rsidRPr="009A2F8E">
        <w:rPr>
          <w:rFonts w:ascii="Tahoma" w:hAnsi="Tahoma" w:cs="Tahoma"/>
          <w:sz w:val="28"/>
        </w:rPr>
        <w:t xml:space="preserve">NA PRIJEDLOG PRORAČUNA </w:t>
      </w:r>
      <w:r w:rsidR="000E120B">
        <w:rPr>
          <w:rFonts w:ascii="Tahoma" w:hAnsi="Tahoma" w:cs="Tahoma"/>
          <w:sz w:val="28"/>
        </w:rPr>
        <w:t>OPĆINE PLITVIČKA JEZERA</w:t>
      </w:r>
      <w:r w:rsidRPr="009A2F8E">
        <w:rPr>
          <w:rFonts w:ascii="Tahoma" w:hAnsi="Tahoma" w:cs="Tahoma"/>
          <w:sz w:val="28"/>
        </w:rPr>
        <w:t xml:space="preserve"> ZA 20</w:t>
      </w:r>
      <w:r w:rsidR="000E120B">
        <w:rPr>
          <w:rFonts w:ascii="Tahoma" w:hAnsi="Tahoma" w:cs="Tahoma"/>
          <w:sz w:val="28"/>
        </w:rPr>
        <w:t>2</w:t>
      </w:r>
      <w:r w:rsidR="00690E8C">
        <w:rPr>
          <w:rFonts w:ascii="Tahoma" w:hAnsi="Tahoma" w:cs="Tahoma"/>
          <w:sz w:val="28"/>
        </w:rPr>
        <w:t>3</w:t>
      </w:r>
      <w:r w:rsidRPr="009A2F8E">
        <w:rPr>
          <w:rFonts w:ascii="Tahoma" w:hAnsi="Tahoma" w:cs="Tahoma"/>
          <w:sz w:val="28"/>
        </w:rPr>
        <w:t>. GODINU I PROJEKCIJE ZA 20</w:t>
      </w:r>
      <w:r w:rsidR="000E120B">
        <w:rPr>
          <w:rFonts w:ascii="Tahoma" w:hAnsi="Tahoma" w:cs="Tahoma"/>
          <w:sz w:val="28"/>
        </w:rPr>
        <w:t>2</w:t>
      </w:r>
      <w:r w:rsidR="00690E8C">
        <w:rPr>
          <w:rFonts w:ascii="Tahoma" w:hAnsi="Tahoma" w:cs="Tahoma"/>
          <w:sz w:val="28"/>
        </w:rPr>
        <w:t>4</w:t>
      </w:r>
      <w:r w:rsidRPr="009A2F8E">
        <w:rPr>
          <w:rFonts w:ascii="Tahoma" w:hAnsi="Tahoma" w:cs="Tahoma"/>
          <w:sz w:val="28"/>
        </w:rPr>
        <w:t>. I 20</w:t>
      </w:r>
      <w:r w:rsidR="000E120B">
        <w:rPr>
          <w:rFonts w:ascii="Tahoma" w:hAnsi="Tahoma" w:cs="Tahoma"/>
          <w:sz w:val="28"/>
        </w:rPr>
        <w:t>2</w:t>
      </w:r>
      <w:r w:rsidR="00690E8C">
        <w:rPr>
          <w:rFonts w:ascii="Tahoma" w:hAnsi="Tahoma" w:cs="Tahoma"/>
          <w:sz w:val="28"/>
        </w:rPr>
        <w:t>5</w:t>
      </w:r>
      <w:r w:rsidRPr="009A2F8E">
        <w:rPr>
          <w:rFonts w:ascii="Tahoma" w:hAnsi="Tahoma" w:cs="Tahoma"/>
          <w:sz w:val="28"/>
        </w:rPr>
        <w:t>. GODINU</w:t>
      </w:r>
    </w:p>
    <w:p w14:paraId="5AD514BD" w14:textId="77777777" w:rsidR="009A2F8E" w:rsidRDefault="009A2F8E" w:rsidP="0058051C">
      <w:pPr>
        <w:jc w:val="center"/>
        <w:rPr>
          <w:rFonts w:ascii="Tahoma" w:hAnsi="Tahoma" w:cs="Tahoma"/>
          <w:sz w:val="28"/>
        </w:rPr>
        <w:sectPr w:rsidR="009A2F8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96DCD" w14:textId="77777777" w:rsidR="009A2F8E" w:rsidRDefault="009A2F8E" w:rsidP="0058051C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>UPUTE ZA SASTAVLJANJE I PREDAJU AMANDMANA</w:t>
      </w:r>
    </w:p>
    <w:p w14:paraId="224634D4" w14:textId="77777777" w:rsidR="00136EEC" w:rsidRDefault="00136EEC" w:rsidP="0058051C">
      <w:pPr>
        <w:jc w:val="center"/>
        <w:rPr>
          <w:rFonts w:ascii="Tahoma" w:hAnsi="Tahoma" w:cs="Tahoma"/>
          <w:sz w:val="28"/>
        </w:rPr>
      </w:pPr>
    </w:p>
    <w:p w14:paraId="7A657D4F" w14:textId="4A839549" w:rsidR="005501F3" w:rsidRDefault="009A2F8E" w:rsidP="00D70E40">
      <w:pPr>
        <w:ind w:firstLine="708"/>
        <w:jc w:val="both"/>
        <w:rPr>
          <w:rFonts w:ascii="Tahoma" w:hAnsi="Tahoma" w:cs="Tahoma"/>
        </w:rPr>
      </w:pPr>
      <w:bookmarkStart w:id="0" w:name="_Hlk57883246"/>
      <w:r>
        <w:rPr>
          <w:rFonts w:ascii="Tahoma" w:hAnsi="Tahoma" w:cs="Tahoma"/>
        </w:rPr>
        <w:t xml:space="preserve">Člankom </w:t>
      </w:r>
      <w:r w:rsidR="00462E8F">
        <w:rPr>
          <w:rFonts w:ascii="Tahoma" w:hAnsi="Tahoma" w:cs="Tahoma"/>
        </w:rPr>
        <w:t>41</w:t>
      </w:r>
      <w:r>
        <w:rPr>
          <w:rFonts w:ascii="Tahoma" w:hAnsi="Tahoma" w:cs="Tahoma"/>
        </w:rPr>
        <w:t xml:space="preserve">. Zakona o proračunu („Narodne novine“ broj </w:t>
      </w:r>
      <w:r w:rsidR="00EA7A10">
        <w:rPr>
          <w:rFonts w:ascii="Tahoma" w:hAnsi="Tahoma" w:cs="Tahoma"/>
        </w:rPr>
        <w:t>144/21</w:t>
      </w:r>
      <w:r>
        <w:rPr>
          <w:rFonts w:ascii="Tahoma" w:hAnsi="Tahoma" w:cs="Tahoma"/>
        </w:rPr>
        <w:t>) određ</w:t>
      </w:r>
      <w:r w:rsidR="005501F3">
        <w:rPr>
          <w:rFonts w:ascii="Tahoma" w:hAnsi="Tahoma" w:cs="Tahoma"/>
        </w:rPr>
        <w:t>en je način podnošenja amandmana</w:t>
      </w:r>
      <w:r w:rsidR="00D70E40">
        <w:rPr>
          <w:rFonts w:ascii="Tahoma" w:hAnsi="Tahoma" w:cs="Tahoma"/>
        </w:rPr>
        <w:t xml:space="preserve"> u tijeku rasprave o proračunu:</w:t>
      </w:r>
    </w:p>
    <w:p w14:paraId="2F320BAD" w14:textId="14246EBA" w:rsidR="00627BCA" w:rsidRPr="00627BCA" w:rsidRDefault="00627BCA" w:rsidP="00627BCA">
      <w:pPr>
        <w:ind w:firstLine="708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„</w:t>
      </w:r>
      <w:r w:rsidRPr="00627BCA">
        <w:rPr>
          <w:rFonts w:ascii="Tahoma" w:hAnsi="Tahoma" w:cs="Tahoma"/>
          <w:i/>
        </w:rPr>
        <w:t>Tijekom rasprave o prijedlogu državnog proračuna i financijskom planu izvanproračunskog korisnika državnog proračuna u Saboru mogu se podnositi amandmani:</w:t>
      </w:r>
    </w:p>
    <w:p w14:paraId="6DB4B1FF" w14:textId="77777777" w:rsidR="00627BCA" w:rsidRPr="00627BCA" w:rsidRDefault="00627BCA" w:rsidP="00627BCA">
      <w:pPr>
        <w:ind w:firstLine="708"/>
        <w:jc w:val="both"/>
        <w:rPr>
          <w:rFonts w:ascii="Tahoma" w:hAnsi="Tahoma" w:cs="Tahoma"/>
          <w:i/>
        </w:rPr>
      </w:pPr>
      <w:r w:rsidRPr="00627BCA">
        <w:rPr>
          <w:rFonts w:ascii="Tahoma" w:hAnsi="Tahoma" w:cs="Tahoma"/>
          <w:i/>
        </w:rPr>
        <w:t>– kojima se predlaže povećanje proračunskih rashoda iznad iznosa utvrđenih prijedlogom državnog proračuna ili financijskim planom izvanproračunskog korisnika državnog proračuna pod uvjetom da se istodobno predloži smanjenje drugih rashoda u istom iznosu i unutar istih izvora financiranja u posebnom dijelu proračuna ili u posebnom dijelu financijskog plana izvanproračunskog korisnika državnog proračuna</w:t>
      </w:r>
    </w:p>
    <w:p w14:paraId="2E07500F" w14:textId="77777777" w:rsidR="00627BCA" w:rsidRPr="00627BCA" w:rsidRDefault="00627BCA" w:rsidP="00627BCA">
      <w:pPr>
        <w:ind w:firstLine="708"/>
        <w:jc w:val="both"/>
        <w:rPr>
          <w:rFonts w:ascii="Tahoma" w:hAnsi="Tahoma" w:cs="Tahoma"/>
          <w:i/>
        </w:rPr>
      </w:pPr>
      <w:r w:rsidRPr="00627BCA">
        <w:rPr>
          <w:rFonts w:ascii="Tahoma" w:hAnsi="Tahoma" w:cs="Tahoma"/>
          <w:i/>
        </w:rPr>
        <w:t>– kojima se predlaže povećanje proračunskih izdataka iznad iznosa utvrđenih prijedlogom državnog proračuna ili financijskog plana izvanproračunskog korisnika državnog proračuna pod uvjetom da se istodobno predloži smanjenje drugih izdataka u istom iznosu i unutar istih izvora financiranja u posebnom dijelu proračuna ili u posebnom dijelu financijskog plana izvanproračunskog korisnika državnog proračuna.</w:t>
      </w:r>
    </w:p>
    <w:p w14:paraId="0F8A1C1B" w14:textId="24D95962" w:rsidR="00EA614B" w:rsidRDefault="00627BCA" w:rsidP="00627BCA">
      <w:pPr>
        <w:ind w:firstLine="708"/>
        <w:jc w:val="both"/>
        <w:rPr>
          <w:rFonts w:ascii="Tahoma" w:hAnsi="Tahoma" w:cs="Tahoma"/>
          <w:i/>
        </w:rPr>
      </w:pPr>
      <w:r w:rsidRPr="00627BCA">
        <w:rPr>
          <w:rFonts w:ascii="Tahoma" w:hAnsi="Tahoma" w:cs="Tahoma"/>
          <w:i/>
        </w:rPr>
        <w:t>Prijedlozi iz stavka 2. ovoga članka ne smiju biti na teret proračunske zalihe, na teret dodatnog zaduživanja ili već prije preuzetih obveza.</w:t>
      </w:r>
    </w:p>
    <w:bookmarkEnd w:id="0"/>
    <w:p w14:paraId="51954237" w14:textId="3D6091D4" w:rsidR="004911A3" w:rsidRDefault="00B859A4" w:rsidP="004911A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Člankom 6</w:t>
      </w:r>
      <w:r w:rsidR="00741860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Poslovnika o </w:t>
      </w:r>
      <w:r w:rsidR="00741860" w:rsidRPr="00741860">
        <w:rPr>
          <w:rFonts w:ascii="Tahoma" w:hAnsi="Tahoma" w:cs="Tahoma"/>
        </w:rPr>
        <w:t>radu Općinskog vijeća Općine Plitvička Jezera</w:t>
      </w:r>
      <w:r w:rsidR="00741860">
        <w:rPr>
          <w:rFonts w:ascii="Tahoma" w:hAnsi="Tahoma" w:cs="Tahoma"/>
        </w:rPr>
        <w:t xml:space="preserve"> </w:t>
      </w:r>
      <w:r w:rsidR="00993ED1">
        <w:rPr>
          <w:rFonts w:ascii="Tahoma" w:hAnsi="Tahoma" w:cs="Tahoma"/>
        </w:rPr>
        <w:t xml:space="preserve">(Službeni glasnik Općine Plitvička Jezera br. 2/21) </w:t>
      </w:r>
      <w:r w:rsidR="00741860">
        <w:rPr>
          <w:rFonts w:ascii="Tahoma" w:hAnsi="Tahoma" w:cs="Tahoma"/>
        </w:rPr>
        <w:t>propisano je da se p</w:t>
      </w:r>
      <w:r w:rsidR="009D6FC4" w:rsidRPr="009D6FC4">
        <w:rPr>
          <w:rFonts w:ascii="Tahoma" w:hAnsi="Tahoma" w:cs="Tahoma"/>
        </w:rPr>
        <w:t>rijedlog za izmjenu i dopunu akta podnosi pisano u obliku amandmana s obrazloženjem</w:t>
      </w:r>
      <w:r w:rsidR="00260AEC">
        <w:rPr>
          <w:rFonts w:ascii="Tahoma" w:hAnsi="Tahoma" w:cs="Tahoma"/>
        </w:rPr>
        <w:t>, a člankom 64. citirano</w:t>
      </w:r>
      <w:r w:rsidR="00F836C0">
        <w:rPr>
          <w:rFonts w:ascii="Tahoma" w:hAnsi="Tahoma" w:cs="Tahoma"/>
        </w:rPr>
        <w:t>g P</w:t>
      </w:r>
      <w:r w:rsidR="00993ED1">
        <w:rPr>
          <w:rFonts w:ascii="Tahoma" w:hAnsi="Tahoma" w:cs="Tahoma"/>
        </w:rPr>
        <w:t>oslovnika</w:t>
      </w:r>
      <w:r w:rsidR="00F836C0">
        <w:rPr>
          <w:rFonts w:ascii="Tahoma" w:hAnsi="Tahoma" w:cs="Tahoma"/>
        </w:rPr>
        <w:t xml:space="preserve"> da se </w:t>
      </w:r>
      <w:r w:rsidR="009127C5">
        <w:rPr>
          <w:rFonts w:ascii="Tahoma" w:hAnsi="Tahoma" w:cs="Tahoma"/>
        </w:rPr>
        <w:t>a</w:t>
      </w:r>
      <w:r w:rsidR="004911A3" w:rsidRPr="004911A3">
        <w:rPr>
          <w:rFonts w:ascii="Tahoma" w:hAnsi="Tahoma" w:cs="Tahoma"/>
        </w:rPr>
        <w:t>mandmani upućuju predsjedniku Vijeća najkasnije jedan dan prije održavanja sjednice Vijeća na kojoj se raspravlja o tom aktu.</w:t>
      </w:r>
      <w:r w:rsidR="009127C5">
        <w:rPr>
          <w:rFonts w:ascii="Tahoma" w:hAnsi="Tahoma" w:cs="Tahoma"/>
        </w:rPr>
        <w:t xml:space="preserve"> </w:t>
      </w:r>
      <w:r w:rsidR="004911A3" w:rsidRPr="004911A3">
        <w:rPr>
          <w:rFonts w:ascii="Tahoma" w:hAnsi="Tahoma" w:cs="Tahoma"/>
        </w:rPr>
        <w:t>Iznimno, ako se većina članova Vijeća složi, svaki član Vijeća može amandman na prijedlog akta podnijeti na samoj sjednici u tijeku rasprave i do zaključenja rasprave pisano ili usmeno uz obrazloženje.</w:t>
      </w:r>
    </w:p>
    <w:p w14:paraId="05D63435" w14:textId="61C7036A" w:rsidR="00B43378" w:rsidRDefault="00A45EBF" w:rsidP="00B14E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569B7">
        <w:rPr>
          <w:rFonts w:ascii="Tahoma" w:hAnsi="Tahoma" w:cs="Tahoma"/>
        </w:rPr>
        <w:t>Amandmani se</w:t>
      </w:r>
      <w:r>
        <w:rPr>
          <w:rFonts w:ascii="Tahoma" w:hAnsi="Tahoma" w:cs="Tahoma"/>
        </w:rPr>
        <w:t xml:space="preserve"> mogu podnijeti </w:t>
      </w:r>
      <w:r w:rsidR="000308FF">
        <w:rPr>
          <w:rFonts w:ascii="Tahoma" w:hAnsi="Tahoma" w:cs="Tahoma"/>
        </w:rPr>
        <w:t xml:space="preserve">Jedinstvenom upravnom odjelu Općine Plitvička Jezera </w:t>
      </w:r>
      <w:r w:rsidR="00986166">
        <w:rPr>
          <w:rFonts w:ascii="Tahoma" w:hAnsi="Tahoma" w:cs="Tahoma"/>
        </w:rPr>
        <w:t xml:space="preserve">putem obrasca u nastavku </w:t>
      </w:r>
      <w:r w:rsidR="00993ED1">
        <w:rPr>
          <w:rFonts w:ascii="Tahoma" w:hAnsi="Tahoma" w:cs="Tahoma"/>
          <w:bCs/>
        </w:rPr>
        <w:t>na</w:t>
      </w:r>
      <w:r>
        <w:rPr>
          <w:rFonts w:ascii="Tahoma" w:hAnsi="Tahoma" w:cs="Tahoma"/>
        </w:rPr>
        <w:t xml:space="preserve"> e-mail adres</w:t>
      </w:r>
      <w:r w:rsidR="00993ED1">
        <w:rPr>
          <w:rFonts w:ascii="Tahoma" w:hAnsi="Tahoma" w:cs="Tahoma"/>
        </w:rPr>
        <w:t>u</w:t>
      </w:r>
      <w:r w:rsidR="000308FF">
        <w:rPr>
          <w:rFonts w:ascii="Tahoma" w:hAnsi="Tahoma" w:cs="Tahoma"/>
        </w:rPr>
        <w:t xml:space="preserve">: </w:t>
      </w:r>
      <w:hyperlink r:id="rId13" w:history="1">
        <w:r w:rsidR="000308FF" w:rsidRPr="00911D1E">
          <w:rPr>
            <w:rStyle w:val="Hyperlink"/>
            <w:rFonts w:ascii="Tahoma" w:hAnsi="Tahoma" w:cs="Tahoma"/>
          </w:rPr>
          <w:t>klara.orlic@plitvicka-jezera.hr</w:t>
        </w:r>
      </w:hyperlink>
      <w:r w:rsidR="000308FF">
        <w:rPr>
          <w:rFonts w:ascii="Tahoma" w:hAnsi="Tahoma" w:cs="Tahoma"/>
        </w:rPr>
        <w:t xml:space="preserve">. </w:t>
      </w:r>
    </w:p>
    <w:p w14:paraId="059D8211" w14:textId="77777777" w:rsidR="00C05FED" w:rsidRDefault="00C05FED" w:rsidP="00B14E58">
      <w:pPr>
        <w:jc w:val="both"/>
        <w:rPr>
          <w:rFonts w:ascii="Tahoma" w:hAnsi="Tahoma" w:cs="Tahoma"/>
        </w:rPr>
      </w:pPr>
    </w:p>
    <w:p w14:paraId="06936B1F" w14:textId="77777777" w:rsidR="00C05FED" w:rsidRDefault="00986166" w:rsidP="00B14E58">
      <w:pPr>
        <w:jc w:val="both"/>
        <w:rPr>
          <w:rFonts w:ascii="Tahoma" w:hAnsi="Tahoma" w:cs="Tahoma"/>
        </w:rPr>
        <w:sectPr w:rsidR="00C05FED" w:rsidSect="00C86A0F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rFonts w:ascii="Tahoma" w:hAnsi="Tahoma" w:cs="Tahoma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86"/>
      </w:tblGrid>
      <w:tr w:rsidR="00B14E58" w14:paraId="55AC1D35" w14:textId="77777777" w:rsidTr="00B14E58">
        <w:trPr>
          <w:trHeight w:val="367"/>
        </w:trPr>
        <w:tc>
          <w:tcPr>
            <w:tcW w:w="3286" w:type="dxa"/>
          </w:tcPr>
          <w:p w14:paraId="6081266D" w14:textId="77777777" w:rsidR="00C05FED" w:rsidRPr="00C05FED" w:rsidRDefault="00B14E58" w:rsidP="00B14E58">
            <w:pPr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lastRenderedPageBreak/>
              <w:t>(</w:t>
            </w:r>
            <w:r w:rsidRPr="003A25E4">
              <w:rPr>
                <w:rFonts w:ascii="Tahoma" w:hAnsi="Tahoma" w:cs="Tahoma"/>
                <w:i/>
                <w:sz w:val="20"/>
              </w:rPr>
              <w:t>Ime i prezime/naziv predlagatelja</w:t>
            </w:r>
            <w:r>
              <w:rPr>
                <w:rFonts w:ascii="Tahoma" w:hAnsi="Tahoma" w:cs="Tahoma"/>
                <w:i/>
                <w:sz w:val="20"/>
              </w:rPr>
              <w:t>)</w:t>
            </w:r>
          </w:p>
        </w:tc>
      </w:tr>
    </w:tbl>
    <w:p w14:paraId="46E94C86" w14:textId="1174C4C1" w:rsidR="00C86A0F" w:rsidRPr="00D70E40" w:rsidRDefault="00C86A0F" w:rsidP="00DA485A">
      <w:pPr>
        <w:tabs>
          <w:tab w:val="left" w:pos="5685"/>
        </w:tabs>
        <w:rPr>
          <w:rFonts w:ascii="Tahoma" w:hAnsi="Tahoma" w:cs="Tahoma"/>
        </w:rPr>
      </w:pPr>
    </w:p>
    <w:p w14:paraId="7F299B73" w14:textId="77777777" w:rsidR="00C86A0F" w:rsidRDefault="00C86A0F" w:rsidP="00C86A0F">
      <w:pPr>
        <w:rPr>
          <w:rFonts w:ascii="Tahoma" w:hAnsi="Tahoma" w:cs="Tahoma"/>
        </w:rPr>
      </w:pPr>
    </w:p>
    <w:p w14:paraId="7A3D84C2" w14:textId="77777777" w:rsidR="003A25E4" w:rsidRDefault="003A25E4" w:rsidP="00C86A0F">
      <w:pPr>
        <w:rPr>
          <w:rFonts w:ascii="Tahoma" w:hAnsi="Tahoma" w:cs="Tahoma"/>
        </w:rPr>
      </w:pPr>
    </w:p>
    <w:p w14:paraId="251AFB97" w14:textId="1CDAA7C4" w:rsidR="00AE426B" w:rsidRPr="00136EEC" w:rsidRDefault="00AE426B" w:rsidP="00C05FED">
      <w:pPr>
        <w:spacing w:after="0"/>
        <w:jc w:val="center"/>
        <w:rPr>
          <w:rFonts w:ascii="Tahoma" w:hAnsi="Tahoma" w:cs="Tahoma"/>
        </w:rPr>
      </w:pPr>
      <w:r w:rsidRPr="00136EEC">
        <w:rPr>
          <w:rFonts w:ascii="Tahoma" w:hAnsi="Tahoma" w:cs="Tahoma"/>
        </w:rPr>
        <w:t xml:space="preserve">AMANDMANI NA PRIJEDLOG PRORAČUNA </w:t>
      </w:r>
      <w:r w:rsidR="000308FF">
        <w:rPr>
          <w:rFonts w:ascii="Tahoma" w:hAnsi="Tahoma" w:cs="Tahoma"/>
        </w:rPr>
        <w:t>OPĆINE PLITVIČKA JEZERA</w:t>
      </w:r>
      <w:r w:rsidRPr="00136EEC">
        <w:rPr>
          <w:rFonts w:ascii="Tahoma" w:hAnsi="Tahoma" w:cs="Tahoma"/>
        </w:rPr>
        <w:t xml:space="preserve"> ZA 20</w:t>
      </w:r>
      <w:r w:rsidR="000308FF">
        <w:rPr>
          <w:rFonts w:ascii="Tahoma" w:hAnsi="Tahoma" w:cs="Tahoma"/>
        </w:rPr>
        <w:t>2</w:t>
      </w:r>
      <w:r w:rsidR="00A84ACC">
        <w:rPr>
          <w:rFonts w:ascii="Tahoma" w:hAnsi="Tahoma" w:cs="Tahoma"/>
        </w:rPr>
        <w:t>3</w:t>
      </w:r>
      <w:r w:rsidRPr="00136EEC">
        <w:rPr>
          <w:rFonts w:ascii="Tahoma" w:hAnsi="Tahoma" w:cs="Tahoma"/>
        </w:rPr>
        <w:t xml:space="preserve">. GODINU </w:t>
      </w:r>
    </w:p>
    <w:p w14:paraId="1732A61A" w14:textId="3ACE6009" w:rsidR="00AE426B" w:rsidRPr="00136EEC" w:rsidRDefault="00AE426B" w:rsidP="00C05FED">
      <w:pPr>
        <w:spacing w:after="0"/>
        <w:jc w:val="center"/>
        <w:rPr>
          <w:rFonts w:ascii="Tahoma" w:hAnsi="Tahoma" w:cs="Tahoma"/>
        </w:rPr>
      </w:pPr>
      <w:r w:rsidRPr="00136EEC">
        <w:rPr>
          <w:rFonts w:ascii="Tahoma" w:hAnsi="Tahoma" w:cs="Tahoma"/>
        </w:rPr>
        <w:t>I PROJEKCIJE ZA 20</w:t>
      </w:r>
      <w:r w:rsidR="000308FF">
        <w:rPr>
          <w:rFonts w:ascii="Tahoma" w:hAnsi="Tahoma" w:cs="Tahoma"/>
        </w:rPr>
        <w:t>2</w:t>
      </w:r>
      <w:r w:rsidR="00A84ACC">
        <w:rPr>
          <w:rFonts w:ascii="Tahoma" w:hAnsi="Tahoma" w:cs="Tahoma"/>
        </w:rPr>
        <w:t>4</w:t>
      </w:r>
      <w:r w:rsidRPr="00136EEC">
        <w:rPr>
          <w:rFonts w:ascii="Tahoma" w:hAnsi="Tahoma" w:cs="Tahoma"/>
        </w:rPr>
        <w:t>. I 20</w:t>
      </w:r>
      <w:r w:rsidR="000308FF">
        <w:rPr>
          <w:rFonts w:ascii="Tahoma" w:hAnsi="Tahoma" w:cs="Tahoma"/>
        </w:rPr>
        <w:t>2</w:t>
      </w:r>
      <w:r w:rsidR="00A84ACC">
        <w:rPr>
          <w:rFonts w:ascii="Tahoma" w:hAnsi="Tahoma" w:cs="Tahoma"/>
        </w:rPr>
        <w:t>5</w:t>
      </w:r>
      <w:r w:rsidRPr="00136EEC">
        <w:rPr>
          <w:rFonts w:ascii="Tahoma" w:hAnsi="Tahoma" w:cs="Tahoma"/>
        </w:rPr>
        <w:t>. GODINU</w:t>
      </w:r>
    </w:p>
    <w:p w14:paraId="0D1AE98C" w14:textId="77777777" w:rsidR="00C05FED" w:rsidRDefault="00C05FED" w:rsidP="00C05FED">
      <w:pPr>
        <w:spacing w:after="0"/>
        <w:jc w:val="center"/>
        <w:rPr>
          <w:rFonts w:ascii="Tahoma" w:hAnsi="Tahoma" w:cs="Tahoma"/>
        </w:rPr>
      </w:pPr>
    </w:p>
    <w:p w14:paraId="5C7E58E1" w14:textId="3B8B7236" w:rsidR="00B14E58" w:rsidRDefault="00AE426B" w:rsidP="00AE426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Na temelju članka </w:t>
      </w:r>
      <w:r w:rsidR="00A674B7">
        <w:rPr>
          <w:rFonts w:ascii="Tahoma" w:hAnsi="Tahoma" w:cs="Tahoma"/>
        </w:rPr>
        <w:t>41</w:t>
      </w:r>
      <w:r>
        <w:rPr>
          <w:rFonts w:ascii="Tahoma" w:hAnsi="Tahoma" w:cs="Tahoma"/>
        </w:rPr>
        <w:t xml:space="preserve">. Zakona o proračunu </w:t>
      </w:r>
      <w:r w:rsidRPr="00AE426B">
        <w:rPr>
          <w:rFonts w:ascii="Tahoma" w:hAnsi="Tahoma" w:cs="Tahoma"/>
        </w:rPr>
        <w:t xml:space="preserve">(„Narodne novine“ broj </w:t>
      </w:r>
      <w:r w:rsidR="00A674B7">
        <w:rPr>
          <w:rFonts w:ascii="Tahoma" w:hAnsi="Tahoma" w:cs="Tahoma"/>
        </w:rPr>
        <w:t>144/21</w:t>
      </w:r>
      <w:r w:rsidRPr="00AE426B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 xml:space="preserve"> i članka </w:t>
      </w:r>
      <w:r w:rsidR="00191084">
        <w:rPr>
          <w:rFonts w:ascii="Tahoma" w:hAnsi="Tahoma" w:cs="Tahoma"/>
        </w:rPr>
        <w:t>64</w:t>
      </w:r>
      <w:r>
        <w:rPr>
          <w:rFonts w:ascii="Tahoma" w:hAnsi="Tahoma" w:cs="Tahoma"/>
        </w:rPr>
        <w:t xml:space="preserve">. Poslovnika </w:t>
      </w:r>
      <w:r w:rsidR="000308FF">
        <w:rPr>
          <w:rFonts w:ascii="Tahoma" w:hAnsi="Tahoma" w:cs="Tahoma"/>
        </w:rPr>
        <w:t>Općinskog vijeća Općine Plitvička Jezera</w:t>
      </w:r>
      <w:r>
        <w:rPr>
          <w:rFonts w:ascii="Tahoma" w:hAnsi="Tahoma" w:cs="Tahoma"/>
        </w:rPr>
        <w:t xml:space="preserve"> </w:t>
      </w:r>
      <w:bookmarkStart w:id="1" w:name="_Hlk57883286"/>
      <w:r>
        <w:rPr>
          <w:rFonts w:ascii="Tahoma" w:hAnsi="Tahoma" w:cs="Tahoma"/>
        </w:rPr>
        <w:t>(„</w:t>
      </w:r>
      <w:r w:rsidR="000308FF">
        <w:rPr>
          <w:rFonts w:ascii="Tahoma" w:hAnsi="Tahoma" w:cs="Tahoma"/>
        </w:rPr>
        <w:t>Službeni glasnik Općine Plitvička Jezera“ br.2/</w:t>
      </w:r>
      <w:r w:rsidR="00191084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) </w:t>
      </w:r>
      <w:bookmarkEnd w:id="1"/>
      <w:r>
        <w:rPr>
          <w:rFonts w:ascii="Tahoma" w:hAnsi="Tahoma" w:cs="Tahoma"/>
        </w:rPr>
        <w:t xml:space="preserve">predlažemo slijedeće izmjene u Posebnom dijelu (članak </w:t>
      </w:r>
      <w:r w:rsidR="000308FF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.) prijedloga proračuna </w:t>
      </w:r>
      <w:r w:rsidR="000308FF">
        <w:rPr>
          <w:rFonts w:ascii="Tahoma" w:hAnsi="Tahoma" w:cs="Tahoma"/>
        </w:rPr>
        <w:t>Općine Plitvička Jezera</w:t>
      </w:r>
      <w:r>
        <w:rPr>
          <w:rFonts w:ascii="Tahoma" w:hAnsi="Tahoma" w:cs="Tahoma"/>
        </w:rPr>
        <w:t>:</w:t>
      </w:r>
    </w:p>
    <w:tbl>
      <w:tblPr>
        <w:tblStyle w:val="TableGrid"/>
        <w:tblW w:w="507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8"/>
        <w:gridCol w:w="1607"/>
        <w:gridCol w:w="1445"/>
        <w:gridCol w:w="1541"/>
      </w:tblGrid>
      <w:tr w:rsidR="00C24287" w:rsidRPr="00B43378" w14:paraId="19CEE477" w14:textId="77777777" w:rsidTr="00C24287">
        <w:trPr>
          <w:tblHeader/>
          <w:jc w:val="center"/>
        </w:trPr>
        <w:tc>
          <w:tcPr>
            <w:tcW w:w="2499" w:type="pct"/>
            <w:tcBorders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6249257" w14:textId="77777777" w:rsidR="00C24287" w:rsidRPr="00B14E58" w:rsidRDefault="00C24287" w:rsidP="00B4337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B14E58">
              <w:rPr>
                <w:rFonts w:ascii="Tahoma" w:hAnsi="Tahoma" w:cs="Tahoma"/>
                <w:i/>
                <w:sz w:val="20"/>
                <w:szCs w:val="20"/>
              </w:rPr>
              <w:t>Upisati:</w:t>
            </w:r>
          </w:p>
        </w:tc>
        <w:tc>
          <w:tcPr>
            <w:tcW w:w="875" w:type="pct"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740F154E" w14:textId="5603415B" w:rsidR="00C24287" w:rsidRPr="00B14E58" w:rsidRDefault="00C24287" w:rsidP="00B433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4E58">
              <w:rPr>
                <w:rFonts w:ascii="Tahoma" w:hAnsi="Tahoma" w:cs="Tahoma"/>
                <w:sz w:val="20"/>
                <w:szCs w:val="20"/>
              </w:rPr>
              <w:t>Planirani iznos 20</w:t>
            </w:r>
            <w:r w:rsidR="004B5FB6">
              <w:rPr>
                <w:rFonts w:ascii="Tahoma" w:hAnsi="Tahoma" w:cs="Tahoma"/>
                <w:sz w:val="20"/>
                <w:szCs w:val="20"/>
              </w:rPr>
              <w:t>21</w:t>
            </w:r>
            <w:r w:rsidRPr="00B14E5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7" w:type="pct"/>
            <w:shd w:val="clear" w:color="auto" w:fill="D9E2F3" w:themeFill="accent5" w:themeFillTint="33"/>
            <w:vAlign w:val="center"/>
          </w:tcPr>
          <w:p w14:paraId="01B13B5D" w14:textId="77777777" w:rsidR="00C24287" w:rsidRPr="00B14E58" w:rsidRDefault="00C24287" w:rsidP="00C05F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4E58">
              <w:rPr>
                <w:rFonts w:ascii="Tahoma" w:hAnsi="Tahoma" w:cs="Tahoma"/>
                <w:sz w:val="20"/>
                <w:szCs w:val="20"/>
              </w:rPr>
              <w:t xml:space="preserve">Iznos </w:t>
            </w:r>
            <w:r>
              <w:rPr>
                <w:rFonts w:ascii="Tahoma" w:hAnsi="Tahoma" w:cs="Tahoma"/>
                <w:sz w:val="20"/>
                <w:szCs w:val="20"/>
              </w:rPr>
              <w:t>+/-</w:t>
            </w:r>
          </w:p>
        </w:tc>
        <w:tc>
          <w:tcPr>
            <w:tcW w:w="839" w:type="pct"/>
            <w:tcBorders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073F132A" w14:textId="1ABB0F29" w:rsidR="00C24287" w:rsidRPr="00B14E58" w:rsidRDefault="00C24287" w:rsidP="00B433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4E58">
              <w:rPr>
                <w:rFonts w:ascii="Tahoma" w:hAnsi="Tahoma" w:cs="Tahoma"/>
                <w:sz w:val="20"/>
                <w:szCs w:val="20"/>
              </w:rPr>
              <w:t>Novi iznos 20</w:t>
            </w:r>
            <w:r w:rsidR="004B5FB6">
              <w:rPr>
                <w:rFonts w:ascii="Tahoma" w:hAnsi="Tahoma" w:cs="Tahoma"/>
                <w:sz w:val="20"/>
                <w:szCs w:val="20"/>
              </w:rPr>
              <w:t>21</w:t>
            </w:r>
            <w:r w:rsidRPr="00B14E5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24287" w:rsidRPr="00B43378" w14:paraId="2811F808" w14:textId="77777777" w:rsidTr="00C24287">
        <w:trPr>
          <w:jc w:val="center"/>
        </w:trPr>
        <w:tc>
          <w:tcPr>
            <w:tcW w:w="2499" w:type="pct"/>
            <w:tcBorders>
              <w:right w:val="double" w:sz="4" w:space="0" w:color="auto"/>
            </w:tcBorders>
            <w:vAlign w:val="center"/>
          </w:tcPr>
          <w:p w14:paraId="311F6829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programa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</w:tcBorders>
            <w:vAlign w:val="center"/>
          </w:tcPr>
          <w:p w14:paraId="1CEBCDAB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14:paraId="1D3DD002" w14:textId="77777777" w:rsidR="00C24287" w:rsidRPr="00B43378" w:rsidRDefault="00C24287" w:rsidP="00B14E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right w:val="double" w:sz="4" w:space="0" w:color="auto"/>
            </w:tcBorders>
            <w:vAlign w:val="center"/>
          </w:tcPr>
          <w:p w14:paraId="6761A55E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3A3ED4A5" w14:textId="77777777" w:rsidTr="00C24287">
        <w:trPr>
          <w:jc w:val="center"/>
        </w:trPr>
        <w:tc>
          <w:tcPr>
            <w:tcW w:w="249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6503DA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aktivnosti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519DD5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5020D3D6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66BA252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1DDC093C" w14:textId="77777777" w:rsidTr="00C24287">
        <w:trPr>
          <w:jc w:val="center"/>
        </w:trPr>
        <w:tc>
          <w:tcPr>
            <w:tcW w:w="249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7081E7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Broj konta i naziv rashoda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344B17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  <w:vAlign w:val="center"/>
          </w:tcPr>
          <w:p w14:paraId="3B3198D5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C0F74C" w14:textId="77777777" w:rsidR="00C24287" w:rsidRPr="00B43378" w:rsidRDefault="00C24287" w:rsidP="00B14E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7DBACDE1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top w:val="double" w:sz="4" w:space="0" w:color="auto"/>
              <w:right w:val="double" w:sz="4" w:space="0" w:color="auto"/>
            </w:tcBorders>
          </w:tcPr>
          <w:p w14:paraId="1D5B088F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programa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</w:tcBorders>
          </w:tcPr>
          <w:p w14:paraId="48640D8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double" w:sz="4" w:space="0" w:color="auto"/>
            </w:tcBorders>
          </w:tcPr>
          <w:p w14:paraId="41688528" w14:textId="77777777" w:rsidR="00C24287" w:rsidRPr="00B43378" w:rsidRDefault="00C24287" w:rsidP="00763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double" w:sz="4" w:space="0" w:color="auto"/>
              <w:right w:val="double" w:sz="4" w:space="0" w:color="auto"/>
            </w:tcBorders>
          </w:tcPr>
          <w:p w14:paraId="61C92C7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1CD1016E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single" w:sz="4" w:space="0" w:color="auto"/>
              <w:right w:val="double" w:sz="4" w:space="0" w:color="auto"/>
            </w:tcBorders>
          </w:tcPr>
          <w:p w14:paraId="027920F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aktivnosti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single" w:sz="4" w:space="0" w:color="auto"/>
            </w:tcBorders>
          </w:tcPr>
          <w:p w14:paraId="7BF31AEA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385C8C2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single" w:sz="4" w:space="0" w:color="auto"/>
              <w:right w:val="double" w:sz="4" w:space="0" w:color="auto"/>
            </w:tcBorders>
          </w:tcPr>
          <w:p w14:paraId="5178A7FA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40480C21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double" w:sz="4" w:space="0" w:color="auto"/>
              <w:right w:val="double" w:sz="4" w:space="0" w:color="auto"/>
            </w:tcBorders>
          </w:tcPr>
          <w:p w14:paraId="1930AA1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Broj konta i naziv rashoda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double" w:sz="4" w:space="0" w:color="auto"/>
            </w:tcBorders>
          </w:tcPr>
          <w:p w14:paraId="7AFAC325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</w:tcPr>
          <w:p w14:paraId="011D4D85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double" w:sz="4" w:space="0" w:color="auto"/>
              <w:right w:val="double" w:sz="4" w:space="0" w:color="auto"/>
            </w:tcBorders>
          </w:tcPr>
          <w:p w14:paraId="5C338A28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043B2B3E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top w:val="double" w:sz="4" w:space="0" w:color="auto"/>
              <w:right w:val="double" w:sz="4" w:space="0" w:color="auto"/>
            </w:tcBorders>
          </w:tcPr>
          <w:p w14:paraId="27062D00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programa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</w:tcBorders>
          </w:tcPr>
          <w:p w14:paraId="32F918C4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double" w:sz="4" w:space="0" w:color="auto"/>
            </w:tcBorders>
          </w:tcPr>
          <w:p w14:paraId="1937E0C9" w14:textId="77777777" w:rsidR="00C24287" w:rsidRPr="00B43378" w:rsidRDefault="00C24287" w:rsidP="00763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double" w:sz="4" w:space="0" w:color="auto"/>
              <w:right w:val="double" w:sz="4" w:space="0" w:color="auto"/>
            </w:tcBorders>
          </w:tcPr>
          <w:p w14:paraId="0FB740B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33AC97C7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single" w:sz="4" w:space="0" w:color="auto"/>
              <w:right w:val="double" w:sz="4" w:space="0" w:color="auto"/>
            </w:tcBorders>
          </w:tcPr>
          <w:p w14:paraId="6CF68CD0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aktivnosti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single" w:sz="4" w:space="0" w:color="auto"/>
            </w:tcBorders>
          </w:tcPr>
          <w:p w14:paraId="4984F69B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0CF579A5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single" w:sz="4" w:space="0" w:color="auto"/>
              <w:right w:val="double" w:sz="4" w:space="0" w:color="auto"/>
            </w:tcBorders>
          </w:tcPr>
          <w:p w14:paraId="4048608B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11B51A99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double" w:sz="4" w:space="0" w:color="auto"/>
              <w:right w:val="double" w:sz="4" w:space="0" w:color="auto"/>
            </w:tcBorders>
          </w:tcPr>
          <w:p w14:paraId="7F477A9E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Broj konta i naziv rashoda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double" w:sz="4" w:space="0" w:color="auto"/>
            </w:tcBorders>
          </w:tcPr>
          <w:p w14:paraId="7437EA9E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</w:tcPr>
          <w:p w14:paraId="2030ACE8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double" w:sz="4" w:space="0" w:color="auto"/>
              <w:right w:val="double" w:sz="4" w:space="0" w:color="auto"/>
            </w:tcBorders>
          </w:tcPr>
          <w:p w14:paraId="0665FD5A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67FF89F6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top w:val="double" w:sz="4" w:space="0" w:color="auto"/>
              <w:right w:val="double" w:sz="4" w:space="0" w:color="auto"/>
            </w:tcBorders>
          </w:tcPr>
          <w:p w14:paraId="6BCA1C32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programa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</w:tcBorders>
          </w:tcPr>
          <w:p w14:paraId="43A8A858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double" w:sz="4" w:space="0" w:color="auto"/>
            </w:tcBorders>
          </w:tcPr>
          <w:p w14:paraId="384F0D50" w14:textId="77777777" w:rsidR="00C24287" w:rsidRPr="00B43378" w:rsidRDefault="00C24287" w:rsidP="00763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double" w:sz="4" w:space="0" w:color="auto"/>
              <w:right w:val="double" w:sz="4" w:space="0" w:color="auto"/>
            </w:tcBorders>
          </w:tcPr>
          <w:p w14:paraId="4BBE8BA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55BEFD00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single" w:sz="4" w:space="0" w:color="auto"/>
              <w:right w:val="double" w:sz="4" w:space="0" w:color="auto"/>
            </w:tcBorders>
          </w:tcPr>
          <w:p w14:paraId="515C807A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aktivnosti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single" w:sz="4" w:space="0" w:color="auto"/>
            </w:tcBorders>
          </w:tcPr>
          <w:p w14:paraId="64B9A78D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415DC74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single" w:sz="4" w:space="0" w:color="auto"/>
              <w:right w:val="double" w:sz="4" w:space="0" w:color="auto"/>
            </w:tcBorders>
          </w:tcPr>
          <w:p w14:paraId="45B1EC3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1900D987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double" w:sz="4" w:space="0" w:color="auto"/>
              <w:right w:val="double" w:sz="4" w:space="0" w:color="auto"/>
            </w:tcBorders>
          </w:tcPr>
          <w:p w14:paraId="1AFCC3BE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Broj konta i naziv rashoda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double" w:sz="4" w:space="0" w:color="auto"/>
            </w:tcBorders>
          </w:tcPr>
          <w:p w14:paraId="6DEE0239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</w:tcPr>
          <w:p w14:paraId="5ED8395E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double" w:sz="4" w:space="0" w:color="auto"/>
              <w:right w:val="double" w:sz="4" w:space="0" w:color="auto"/>
            </w:tcBorders>
          </w:tcPr>
          <w:p w14:paraId="281DC44F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78188C97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right w:val="double" w:sz="4" w:space="0" w:color="auto"/>
            </w:tcBorders>
          </w:tcPr>
          <w:p w14:paraId="50A5C6D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programa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</w:tcBorders>
          </w:tcPr>
          <w:p w14:paraId="02C9114D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double" w:sz="4" w:space="0" w:color="auto"/>
            </w:tcBorders>
          </w:tcPr>
          <w:p w14:paraId="76A9747C" w14:textId="77777777" w:rsidR="00C24287" w:rsidRPr="00B43378" w:rsidRDefault="00C24287" w:rsidP="00763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double" w:sz="4" w:space="0" w:color="auto"/>
              <w:right w:val="double" w:sz="4" w:space="0" w:color="auto"/>
            </w:tcBorders>
          </w:tcPr>
          <w:p w14:paraId="5DE6BE1F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6E05091F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single" w:sz="4" w:space="0" w:color="auto"/>
              <w:right w:val="double" w:sz="4" w:space="0" w:color="auto"/>
            </w:tcBorders>
          </w:tcPr>
          <w:p w14:paraId="60D67B2F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aktivnosti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single" w:sz="4" w:space="0" w:color="auto"/>
            </w:tcBorders>
          </w:tcPr>
          <w:p w14:paraId="1F409D82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0CE7392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single" w:sz="4" w:space="0" w:color="auto"/>
              <w:right w:val="double" w:sz="4" w:space="0" w:color="auto"/>
            </w:tcBorders>
          </w:tcPr>
          <w:p w14:paraId="1D87639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068E70EB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double" w:sz="4" w:space="0" w:color="auto"/>
              <w:right w:val="double" w:sz="4" w:space="0" w:color="auto"/>
            </w:tcBorders>
          </w:tcPr>
          <w:p w14:paraId="523BE5F8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Broj konta i naziv rashoda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double" w:sz="4" w:space="0" w:color="auto"/>
            </w:tcBorders>
          </w:tcPr>
          <w:p w14:paraId="5EF230B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</w:tcPr>
          <w:p w14:paraId="0C448DBE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double" w:sz="4" w:space="0" w:color="auto"/>
              <w:right w:val="double" w:sz="4" w:space="0" w:color="auto"/>
            </w:tcBorders>
          </w:tcPr>
          <w:p w14:paraId="3CFE65A6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04CF51EE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top w:val="double" w:sz="4" w:space="0" w:color="auto"/>
              <w:right w:val="double" w:sz="4" w:space="0" w:color="auto"/>
            </w:tcBorders>
          </w:tcPr>
          <w:p w14:paraId="218E9228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programa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</w:tcBorders>
          </w:tcPr>
          <w:p w14:paraId="7589D781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double" w:sz="4" w:space="0" w:color="auto"/>
            </w:tcBorders>
          </w:tcPr>
          <w:p w14:paraId="441D5AF0" w14:textId="77777777" w:rsidR="00C24287" w:rsidRPr="00B43378" w:rsidRDefault="00C24287" w:rsidP="00763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double" w:sz="4" w:space="0" w:color="auto"/>
              <w:right w:val="double" w:sz="4" w:space="0" w:color="auto"/>
            </w:tcBorders>
          </w:tcPr>
          <w:p w14:paraId="35367265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1342C183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single" w:sz="4" w:space="0" w:color="auto"/>
              <w:right w:val="double" w:sz="4" w:space="0" w:color="auto"/>
            </w:tcBorders>
          </w:tcPr>
          <w:p w14:paraId="2086C4A5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Naziv aktivnosti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single" w:sz="4" w:space="0" w:color="auto"/>
            </w:tcBorders>
          </w:tcPr>
          <w:p w14:paraId="6D32B5B8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4D72547F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single" w:sz="4" w:space="0" w:color="auto"/>
              <w:right w:val="double" w:sz="4" w:space="0" w:color="auto"/>
            </w:tcBorders>
          </w:tcPr>
          <w:p w14:paraId="36206155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287" w:rsidRPr="00B43378" w14:paraId="2F260C75" w14:textId="77777777" w:rsidTr="00C24287">
        <w:tblPrEx>
          <w:jc w:val="left"/>
          <w:tblCellMar>
            <w:left w:w="108" w:type="dxa"/>
            <w:right w:w="108" w:type="dxa"/>
          </w:tblCellMar>
        </w:tblPrEx>
        <w:tc>
          <w:tcPr>
            <w:tcW w:w="2499" w:type="pct"/>
            <w:tcBorders>
              <w:bottom w:val="double" w:sz="4" w:space="0" w:color="auto"/>
              <w:right w:val="double" w:sz="4" w:space="0" w:color="auto"/>
            </w:tcBorders>
          </w:tcPr>
          <w:p w14:paraId="03068AF2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</w:t>
            </w:r>
            <w:r w:rsidRPr="00B43378">
              <w:rPr>
                <w:rFonts w:ascii="Tahoma" w:hAnsi="Tahoma" w:cs="Tahoma"/>
                <w:i/>
                <w:sz w:val="20"/>
                <w:szCs w:val="20"/>
              </w:rPr>
              <w:t>Broj konta i naziv rashoda</w:t>
            </w:r>
            <w:r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875" w:type="pct"/>
            <w:tcBorders>
              <w:left w:val="double" w:sz="4" w:space="0" w:color="auto"/>
              <w:bottom w:val="double" w:sz="4" w:space="0" w:color="auto"/>
            </w:tcBorders>
          </w:tcPr>
          <w:p w14:paraId="2D0D1CEA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</w:tcPr>
          <w:p w14:paraId="6B1AFCEC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9" w:type="pct"/>
            <w:tcBorders>
              <w:bottom w:val="double" w:sz="4" w:space="0" w:color="auto"/>
              <w:right w:val="double" w:sz="4" w:space="0" w:color="auto"/>
            </w:tcBorders>
          </w:tcPr>
          <w:p w14:paraId="0565D842" w14:textId="77777777" w:rsidR="00C24287" w:rsidRPr="00B43378" w:rsidRDefault="00C24287" w:rsidP="00763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B8ABFC" w14:textId="77777777" w:rsidR="00347240" w:rsidRDefault="00986166" w:rsidP="00986166">
      <w:pPr>
        <w:rPr>
          <w:rFonts w:ascii="Tahoma" w:hAnsi="Tahoma" w:cs="Tahoma"/>
          <w:sz w:val="20"/>
        </w:rPr>
      </w:pPr>
      <w:r w:rsidRPr="00986166">
        <w:rPr>
          <w:rFonts w:ascii="Tahoma" w:hAnsi="Tahoma" w:cs="Tahoma"/>
          <w:sz w:val="20"/>
        </w:rPr>
        <w:t xml:space="preserve">* </w:t>
      </w:r>
      <w:r>
        <w:rPr>
          <w:rFonts w:ascii="Tahoma" w:hAnsi="Tahoma" w:cs="Tahoma"/>
          <w:sz w:val="20"/>
        </w:rPr>
        <w:t>nadodati retke prema potrebi</w:t>
      </w:r>
      <w:r w:rsidRPr="00986166">
        <w:rPr>
          <w:rFonts w:ascii="Tahoma" w:hAnsi="Tahoma" w:cs="Tahoma"/>
          <w:sz w:val="20"/>
        </w:rPr>
        <w:t>.</w:t>
      </w:r>
    </w:p>
    <w:p w14:paraId="04AAC754" w14:textId="77777777" w:rsidR="00DA485A" w:rsidRDefault="00DA485A">
      <w:pPr>
        <w:rPr>
          <w:rFonts w:ascii="Tahoma" w:hAnsi="Tahoma" w:cs="Tahoma"/>
          <w:sz w:val="20"/>
        </w:rPr>
        <w:sectPr w:rsidR="00DA485A" w:rsidSect="00C24287">
          <w:footerReference w:type="first" r:id="rId16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  <w:r>
        <w:rPr>
          <w:rFonts w:ascii="Tahoma" w:hAnsi="Tahoma" w:cs="Tahoma"/>
          <w:sz w:val="20"/>
        </w:rPr>
        <w:br w:type="page"/>
      </w:r>
    </w:p>
    <w:p w14:paraId="26ADA0C2" w14:textId="1C98FC40" w:rsidR="00DA485A" w:rsidRPr="00DA485A" w:rsidRDefault="00DA485A" w:rsidP="00DA485A">
      <w:pPr>
        <w:jc w:val="center"/>
        <w:rPr>
          <w:rFonts w:ascii="Tahoma" w:hAnsi="Tahoma" w:cs="Tahoma"/>
        </w:rPr>
      </w:pPr>
      <w:r w:rsidRPr="00DA485A">
        <w:rPr>
          <w:rFonts w:ascii="Tahoma" w:hAnsi="Tahoma" w:cs="Tahoma"/>
        </w:rPr>
        <w:lastRenderedPageBreak/>
        <w:t xml:space="preserve">OBRAZLOŽENJE AMANDMANA NA PRIJEDLOG PRORAČUNA </w:t>
      </w:r>
      <w:r w:rsidR="001C7C5C">
        <w:rPr>
          <w:rFonts w:ascii="Tahoma" w:hAnsi="Tahoma" w:cs="Tahoma"/>
        </w:rPr>
        <w:t>OPĆINE PLITVIČKA JEZERA</w:t>
      </w:r>
    </w:p>
    <w:p w14:paraId="6DFCF1A3" w14:textId="77777777" w:rsidR="00986166" w:rsidRDefault="00DA485A" w:rsidP="0098616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BCEFF24" w14:textId="77777777" w:rsidR="00DA485A" w:rsidRDefault="00DA485A" w:rsidP="00986166">
      <w:pPr>
        <w:rPr>
          <w:rFonts w:ascii="Tahoma" w:hAnsi="Tahoma" w:cs="Tahoma"/>
          <w:sz w:val="20"/>
        </w:rPr>
      </w:pPr>
    </w:p>
    <w:p w14:paraId="6F1EC48B" w14:textId="77777777" w:rsidR="00DA485A" w:rsidRPr="00986166" w:rsidRDefault="00DA485A" w:rsidP="00986166">
      <w:pPr>
        <w:rPr>
          <w:rFonts w:ascii="Tahoma" w:hAnsi="Tahoma" w:cs="Tahoma"/>
          <w:sz w:val="20"/>
        </w:rPr>
      </w:pPr>
    </w:p>
    <w:tbl>
      <w:tblPr>
        <w:tblStyle w:val="TableGrid"/>
        <w:tblpPr w:leftFromText="180" w:rightFromText="180" w:vertAnchor="text" w:horzAnchor="page" w:tblpX="2401" w:tblpY="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7"/>
      </w:tblGrid>
      <w:tr w:rsidR="00DA485A" w14:paraId="2B614866" w14:textId="77777777" w:rsidTr="00DA485A">
        <w:trPr>
          <w:trHeight w:val="267"/>
        </w:trPr>
        <w:tc>
          <w:tcPr>
            <w:tcW w:w="2107" w:type="dxa"/>
          </w:tcPr>
          <w:p w14:paraId="0A66F8BE" w14:textId="77777777" w:rsidR="00DA485A" w:rsidRPr="00347240" w:rsidRDefault="00DA485A" w:rsidP="00DA485A">
            <w:pPr>
              <w:rPr>
                <w:rFonts w:ascii="Tahoma" w:hAnsi="Tahoma" w:cs="Tahoma"/>
                <w:i/>
              </w:rPr>
            </w:pPr>
            <w:r w:rsidRPr="00DA485A">
              <w:rPr>
                <w:rFonts w:ascii="Tahoma" w:hAnsi="Tahoma" w:cs="Tahoma"/>
                <w:i/>
                <w:sz w:val="20"/>
              </w:rPr>
              <w:t>(datum)</w:t>
            </w:r>
          </w:p>
        </w:tc>
      </w:tr>
    </w:tbl>
    <w:p w14:paraId="4E232D72" w14:textId="209A4CB6" w:rsidR="00C05FED" w:rsidRDefault="00347240" w:rsidP="00DA485A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 xml:space="preserve">U </w:t>
      </w:r>
      <w:r w:rsidR="000308FF">
        <w:rPr>
          <w:rFonts w:ascii="Tahoma" w:hAnsi="Tahoma" w:cs="Tahoma"/>
        </w:rPr>
        <w:t>Korenici</w:t>
      </w:r>
      <w:r>
        <w:rPr>
          <w:rFonts w:ascii="Tahoma" w:hAnsi="Tahoma" w:cs="Tahoma"/>
        </w:rPr>
        <w:t xml:space="preserve">,                              </w:t>
      </w:r>
      <w:r>
        <w:rPr>
          <w:rFonts w:ascii="Tahoma" w:hAnsi="Tahoma" w:cs="Tahoma"/>
          <w:color w:val="FFFFFF" w:themeColor="background1"/>
        </w:rPr>
        <w:t>_______</w:t>
      </w:r>
      <w:r w:rsidRPr="00347240">
        <w:rPr>
          <w:rFonts w:ascii="Tahoma" w:hAnsi="Tahoma" w:cs="Tahoma"/>
          <w:color w:val="FFFFFF" w:themeColor="background1"/>
        </w:rPr>
        <w:t>_</w:t>
      </w:r>
      <w:r>
        <w:rPr>
          <w:rFonts w:ascii="Tahoma" w:hAnsi="Tahoma" w:cs="Tahoma"/>
        </w:rPr>
        <w:t xml:space="preserve"> M.P.           </w:t>
      </w:r>
      <w:r w:rsidR="003A25E4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   </w:t>
      </w:r>
      <w:r w:rsidR="00C05FED">
        <w:rPr>
          <w:rFonts w:ascii="Tahoma" w:hAnsi="Tahoma" w:cs="Tahoma"/>
        </w:rPr>
        <w:t>Potpis predlagatelja</w:t>
      </w:r>
    </w:p>
    <w:p w14:paraId="369357B0" w14:textId="77777777" w:rsidR="00347240" w:rsidRPr="00347240" w:rsidRDefault="00347240" w:rsidP="00DA485A">
      <w:pPr>
        <w:spacing w:after="240"/>
        <w:ind w:left="5664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_________________</w:t>
      </w:r>
    </w:p>
    <w:sectPr w:rsidR="00347240" w:rsidRPr="00347240" w:rsidSect="00DA485A">
      <w:pgSz w:w="11906" w:h="16838"/>
      <w:pgMar w:top="1418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416A" w14:textId="77777777" w:rsidR="00420C95" w:rsidRDefault="00420C95" w:rsidP="0058051C">
      <w:pPr>
        <w:spacing w:after="0" w:line="240" w:lineRule="auto"/>
      </w:pPr>
      <w:r>
        <w:separator/>
      </w:r>
    </w:p>
  </w:endnote>
  <w:endnote w:type="continuationSeparator" w:id="0">
    <w:p w14:paraId="658A7CE4" w14:textId="77777777" w:rsidR="00420C95" w:rsidRDefault="00420C95" w:rsidP="005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836209"/>
      <w:docPartObj>
        <w:docPartGallery w:val="Page Numbers (Bottom of Page)"/>
        <w:docPartUnique/>
      </w:docPartObj>
    </w:sdtPr>
    <w:sdtEndPr/>
    <w:sdtContent>
      <w:p w14:paraId="198FC669" w14:textId="77777777" w:rsidR="00A45EBF" w:rsidRDefault="00A45EBF">
        <w:pPr>
          <w:pStyle w:val="Footer"/>
          <w:jc w:val="center"/>
        </w:pPr>
      </w:p>
      <w:p w14:paraId="3BBB6471" w14:textId="77777777" w:rsidR="00A45EBF" w:rsidRDefault="00690E8C">
        <w:pPr>
          <w:pStyle w:val="Footer"/>
          <w:jc w:val="center"/>
        </w:pPr>
      </w:p>
    </w:sdtContent>
  </w:sdt>
  <w:p w14:paraId="1F090E2B" w14:textId="77777777" w:rsidR="009A2F8E" w:rsidRPr="009A2F8E" w:rsidRDefault="009A2F8E">
    <w:pPr>
      <w:pStyle w:val="Foo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id w:val="1360698401"/>
      <w:docPartObj>
        <w:docPartGallery w:val="Page Numbers (Bottom of Page)"/>
        <w:docPartUnique/>
      </w:docPartObj>
    </w:sdtPr>
    <w:sdtEndPr/>
    <w:sdtContent>
      <w:p w14:paraId="41CD34BA" w14:textId="77777777" w:rsidR="00A45EBF" w:rsidRPr="009A2F8E" w:rsidRDefault="00A45EBF">
        <w:pPr>
          <w:pStyle w:val="Footer"/>
          <w:rPr>
            <w:color w:val="7F7F7F" w:themeColor="text1" w:themeTint="80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226FB8F" wp14:editId="4C8D6F4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" name="Dijagram toka: Izmjenična obrad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D0944" w14:textId="77777777" w:rsidR="00A45EBF" w:rsidRPr="00A45EBF" w:rsidRDefault="00A45EBF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45EBF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A45EBF">
                                <w:rPr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A45EBF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600832">
                                <w:rPr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45EBF"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226FB8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jagram toka: Izmjenična obrada 5" o:spid="_x0000_s1026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06D0944" w14:textId="77777777" w:rsidR="00A45EBF" w:rsidRPr="00A45EBF" w:rsidRDefault="00A45EBF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5EBF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A45EBF">
                          <w:rPr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A45EBF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600832">
                          <w:rPr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A45EBF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45992"/>
      <w:docPartObj>
        <w:docPartGallery w:val="Page Numbers (Bottom of Page)"/>
        <w:docPartUnique/>
      </w:docPartObj>
    </w:sdtPr>
    <w:sdtEndPr/>
    <w:sdtContent>
      <w:p w14:paraId="79E276AF" w14:textId="77777777" w:rsidR="00B43378" w:rsidRDefault="00600832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68F381FC" wp14:editId="60CE966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92371" w14:textId="77777777" w:rsidR="00600832" w:rsidRDefault="0060083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902A4" w:rsidRPr="002902A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F381FC" id="Grupa 1" o:spid="_x0000_s1027" style="position:absolute;margin-left:0;margin-top:0;width:610.5pt;height:15pt;z-index:25166438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K3eti96AwAAfA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5EE92371" w14:textId="77777777" w:rsidR="00600832" w:rsidRDefault="0060083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902A4" w:rsidRPr="002902A4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59DE" w14:textId="77777777" w:rsidR="00420C95" w:rsidRDefault="00420C95" w:rsidP="0058051C">
      <w:pPr>
        <w:spacing w:after="0" w:line="240" w:lineRule="auto"/>
      </w:pPr>
      <w:r>
        <w:separator/>
      </w:r>
    </w:p>
  </w:footnote>
  <w:footnote w:type="continuationSeparator" w:id="0">
    <w:p w14:paraId="4E17AC31" w14:textId="77777777" w:rsidR="00420C95" w:rsidRDefault="00420C95" w:rsidP="005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283D" w14:textId="72AC3CB1" w:rsidR="009A2F8E" w:rsidRPr="009A2F8E" w:rsidRDefault="009A2F8E" w:rsidP="009A2F8E">
    <w:pPr>
      <w:spacing w:line="264" w:lineRule="auto"/>
      <w:jc w:val="center"/>
      <w:rPr>
        <w:rFonts w:ascii="Tahoma" w:hAnsi="Tahoma" w:cs="Tahoma"/>
        <w:sz w:val="32"/>
      </w:rPr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9091F" wp14:editId="3620AE7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CB5F02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" filled="f" strokecolor="#747070 [1614]">
              <w10:wrap anchorx="page" anchory="page"/>
            </v:rect>
          </w:pict>
        </mc:Fallback>
      </mc:AlternateContent>
    </w:r>
    <w:sdt>
      <w:sdtPr>
        <w:rPr>
          <w:rFonts w:ascii="Tahoma" w:hAnsi="Tahoma" w:cs="Tahoma"/>
          <w:sz w:val="28"/>
          <w:szCs w:val="20"/>
        </w:rPr>
        <w:alias w:val="Naslov"/>
        <w:id w:val="15524250"/>
        <w:placeholder>
          <w:docPart w:val="1B53CA8A5B46473DB13A0300C2DD37F1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E120B">
          <w:rPr>
            <w:color w:val="5B9BD5" w:themeColor="accent1"/>
            <w:sz w:val="20"/>
            <w:szCs w:val="20"/>
          </w:rPr>
          <w:t>[naslov dokumenta]</w:t>
        </w:r>
      </w:sdtContent>
    </w:sdt>
  </w:p>
  <w:p w14:paraId="78D78FF6" w14:textId="3F6F2F8B" w:rsidR="0058051C" w:rsidRPr="0058051C" w:rsidRDefault="0058051C" w:rsidP="0058051C">
    <w:pPr>
      <w:pStyle w:val="Header"/>
      <w:jc w:val="center"/>
      <w:rPr>
        <w:rFonts w:ascii="Tahoma" w:hAnsi="Tahoma" w:cs="Tahoma"/>
        <w:color w:val="7F7F7F" w:themeColor="text1" w:themeTint="80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B84F" w14:textId="77777777" w:rsidR="009A2F8E" w:rsidRDefault="009A2F8E">
    <w:pPr>
      <w:spacing w:line="264" w:lineRule="auto"/>
    </w:pPr>
  </w:p>
  <w:p w14:paraId="7EE89127" w14:textId="77777777" w:rsidR="009A2F8E" w:rsidRPr="0058051C" w:rsidRDefault="009A2F8E" w:rsidP="0058051C">
    <w:pPr>
      <w:pStyle w:val="Header"/>
      <w:jc w:val="center"/>
      <w:rPr>
        <w:rFonts w:ascii="Tahoma" w:hAnsi="Tahoma" w:cs="Tahoma"/>
        <w:color w:val="7F7F7F" w:themeColor="text1" w:themeTint="80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1C"/>
    <w:rsid w:val="000308FF"/>
    <w:rsid w:val="00082EE8"/>
    <w:rsid w:val="000E120B"/>
    <w:rsid w:val="00136EEC"/>
    <w:rsid w:val="00137DD2"/>
    <w:rsid w:val="00191084"/>
    <w:rsid w:val="001C7C5C"/>
    <w:rsid w:val="002231A3"/>
    <w:rsid w:val="00260AEC"/>
    <w:rsid w:val="002902A4"/>
    <w:rsid w:val="00347240"/>
    <w:rsid w:val="003A25E4"/>
    <w:rsid w:val="003D0C42"/>
    <w:rsid w:val="00420C95"/>
    <w:rsid w:val="00462E8F"/>
    <w:rsid w:val="004911A3"/>
    <w:rsid w:val="004B5FB6"/>
    <w:rsid w:val="005501F3"/>
    <w:rsid w:val="0055741B"/>
    <w:rsid w:val="0058051C"/>
    <w:rsid w:val="00600832"/>
    <w:rsid w:val="00627BCA"/>
    <w:rsid w:val="006569B7"/>
    <w:rsid w:val="00690E8C"/>
    <w:rsid w:val="00741860"/>
    <w:rsid w:val="008B4945"/>
    <w:rsid w:val="008E5F8A"/>
    <w:rsid w:val="009127C5"/>
    <w:rsid w:val="00924F05"/>
    <w:rsid w:val="00981C9F"/>
    <w:rsid w:val="00986166"/>
    <w:rsid w:val="00993ED1"/>
    <w:rsid w:val="009A2F8E"/>
    <w:rsid w:val="009D6FC4"/>
    <w:rsid w:val="00A45EBF"/>
    <w:rsid w:val="00A63EFF"/>
    <w:rsid w:val="00A674B7"/>
    <w:rsid w:val="00A84ACC"/>
    <w:rsid w:val="00AE426B"/>
    <w:rsid w:val="00B14E58"/>
    <w:rsid w:val="00B43378"/>
    <w:rsid w:val="00B859A4"/>
    <w:rsid w:val="00C05FED"/>
    <w:rsid w:val="00C24287"/>
    <w:rsid w:val="00C86A0F"/>
    <w:rsid w:val="00CC16F7"/>
    <w:rsid w:val="00D70E40"/>
    <w:rsid w:val="00DA485A"/>
    <w:rsid w:val="00EA614B"/>
    <w:rsid w:val="00EA7A10"/>
    <w:rsid w:val="00F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C3D23"/>
  <w15:chartTrackingRefBased/>
  <w15:docId w15:val="{71AB6041-A6F6-46BA-88D2-82D192A3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1C"/>
  </w:style>
  <w:style w:type="paragraph" w:styleId="Footer">
    <w:name w:val="footer"/>
    <w:basedOn w:val="Normal"/>
    <w:link w:val="FooterChar"/>
    <w:uiPriority w:val="99"/>
    <w:unhideWhenUsed/>
    <w:rsid w:val="005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1C"/>
  </w:style>
  <w:style w:type="character" w:styleId="Hyperlink">
    <w:name w:val="Hyperlink"/>
    <w:basedOn w:val="DefaultParagraphFont"/>
    <w:uiPriority w:val="99"/>
    <w:unhideWhenUsed/>
    <w:rsid w:val="00A45E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lara.orlic@plitvicka-jezera.hr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53CA8A5B46473DB13A0300C2DD37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5670C-C13B-4399-87FF-C972ADBF999A}"/>
      </w:docPartPr>
      <w:docPartBody>
        <w:p w:rsidR="00D040D6" w:rsidRDefault="00A92BAC" w:rsidP="00A92BAC">
          <w:pPr>
            <w:pStyle w:val="1B53CA8A5B46473DB13A0300C2DD37F1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AC"/>
    <w:rsid w:val="0069270E"/>
    <w:rsid w:val="00A92BAC"/>
    <w:rsid w:val="00D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3CA8A5B46473DB13A0300C2DD37F1">
    <w:name w:val="1B53CA8A5B46473DB13A0300C2DD37F1"/>
    <w:rsid w:val="00A9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FFBA-340C-4E6B-9BA2-EC02A3E01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C0472-5857-4E11-84ED-6D1CAEAF2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4F63EB-4886-482B-A653-BCF786875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149CA-173B-4F0E-A2B4-9F60ED3B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PAZIN</vt:lpstr>
      <vt:lpstr>GRAD PAZIN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Klara Orlić</cp:lastModifiedBy>
  <cp:revision>26</cp:revision>
  <dcterms:created xsi:type="dcterms:W3CDTF">2020-12-03T09:35:00Z</dcterms:created>
  <dcterms:modified xsi:type="dcterms:W3CDTF">2022-11-30T13:13:00Z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