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708"/>
      </w:tblGrid>
      <w:tr w:rsidR="005F0436" w14:paraId="5726EB3A" w14:textId="77777777" w:rsidTr="00F20E6D">
        <w:trPr>
          <w:trHeight w:val="303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4EBD81BC" w14:textId="77777777" w:rsidR="005F0436" w:rsidRDefault="005F0436" w:rsidP="00F20E6D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+*yqw*EzD*gjv*Ejq*xag*ycf*zbF*Bjq*Bjn*fxk*zew*-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+*eDs*lyd*lyd*lyd*lyd*jqC*Bua*vye*Dog*xjq*zfE*-</w:t>
            </w:r>
            <w:r>
              <w:rPr>
                <w:rFonts w:ascii="PDF417x" w:hAnsi="PDF417x"/>
                <w:sz w:val="24"/>
                <w:szCs w:val="24"/>
              </w:rPr>
              <w:br/>
              <w:t>+*ftw*BAl*lbj*Ako*mAq*fDA*oxw*gji*klr*nku*onA*-</w:t>
            </w:r>
            <w:r>
              <w:rPr>
                <w:rFonts w:ascii="PDF417x" w:hAnsi="PDF417x"/>
                <w:sz w:val="24"/>
                <w:szCs w:val="24"/>
              </w:rPr>
              <w:br/>
              <w:t>+*ftA*sch*Aft*trc*vDl*oiB*xEc*zbd*yes*wqa*uws*-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+*xjq*rwt*szp*ojt*Ens*zEu*bqg*bnr*oFy*Diz*uzq*-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888"/>
      </w:tblGrid>
      <w:tr w:rsidR="005F0436" w:rsidRPr="00B92D0F" w14:paraId="24DF668C" w14:textId="77777777" w:rsidTr="00F20E6D">
        <w:trPr>
          <w:trHeight w:val="288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0B1AF96C" w14:textId="77777777" w:rsidR="005F0436" w:rsidRPr="00B92D0F" w:rsidRDefault="005F0436" w:rsidP="00F20E6D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4CDCC9A" w14:textId="77777777" w:rsidR="005F0436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3C1F804F" w14:textId="77777777" w:rsidR="005F0436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662EED4F" w14:textId="77777777" w:rsidR="005F0436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37331B51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Na temelju članka 4.  Odluke o raspisivanju natječaja za zakup poslovnih prostora  na dijelu k.č.br.11739 k.o. Korenica   („Službeni glasnik Općine Plitvička Jezera“ broj: 6/24), a u skladu sa Odlukom o kriterijima za određivanje visine zakupnine poslovnih prostora na dijelu k.č.br. 11739 k.o. Korenica („Službeni glasnik Općine Plitvička Jezera“ broj: 6/24) te Odluke o određivanju poslovnih prostora na dijelu k.č.br. 11739 k.o. Korenica za obavljanje određenih djelatnosti („Službeni glasnik Općine Plitvička Jezera“ broj: 6/24) i čl.52 Statuta Općine Plitvička Jezera ( „Službeni glasnik Općine Plitvička Jezera“ br. 2/21, 9/22) Općinski načelnik Općine Plitvička Jezera objavljuje </w:t>
      </w:r>
    </w:p>
    <w:p w14:paraId="3EABC36C" w14:textId="6D61D9BA" w:rsidR="005F0436" w:rsidRPr="00430E48" w:rsidRDefault="005F0436" w:rsidP="005F04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5E74EDA2" w14:textId="77777777" w:rsidR="005F0436" w:rsidRPr="00430E48" w:rsidRDefault="005F0436" w:rsidP="005F04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 xml:space="preserve"> za zakup poslovnih prostora na dijelu k.č.br. 11739 k.o. Korenica</w:t>
      </w:r>
    </w:p>
    <w:p w14:paraId="46CD532B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 xml:space="preserve">PROSTORI: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240"/>
        <w:gridCol w:w="1056"/>
        <w:gridCol w:w="1280"/>
        <w:gridCol w:w="1842"/>
      </w:tblGrid>
      <w:tr w:rsidR="005F0436" w:rsidRPr="00430E48" w14:paraId="5FEAF198" w14:textId="77777777" w:rsidTr="00F20E6D">
        <w:tc>
          <w:tcPr>
            <w:tcW w:w="2082" w:type="dxa"/>
            <w:shd w:val="clear" w:color="auto" w:fill="auto"/>
          </w:tcPr>
          <w:p w14:paraId="4DFC6100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240" w:type="dxa"/>
            <w:shd w:val="clear" w:color="auto" w:fill="auto"/>
          </w:tcPr>
          <w:p w14:paraId="662228AC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Namjena i oznaka</w:t>
            </w:r>
          </w:p>
        </w:tc>
        <w:tc>
          <w:tcPr>
            <w:tcW w:w="1056" w:type="dxa"/>
            <w:shd w:val="clear" w:color="auto" w:fill="auto"/>
          </w:tcPr>
          <w:p w14:paraId="477F28FF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Površina m2</w:t>
            </w:r>
          </w:p>
        </w:tc>
        <w:tc>
          <w:tcPr>
            <w:tcW w:w="1280" w:type="dxa"/>
            <w:shd w:val="clear" w:color="auto" w:fill="auto"/>
          </w:tcPr>
          <w:p w14:paraId="7454A8A8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Djelatnost</w:t>
            </w:r>
          </w:p>
        </w:tc>
        <w:tc>
          <w:tcPr>
            <w:tcW w:w="1842" w:type="dxa"/>
            <w:shd w:val="clear" w:color="auto" w:fill="auto"/>
          </w:tcPr>
          <w:p w14:paraId="6ED7360E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Početna cijena</w:t>
            </w:r>
          </w:p>
          <w:p w14:paraId="5141AF32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0436" w:rsidRPr="00430E48" w14:paraId="1B5BD8F0" w14:textId="77777777" w:rsidTr="00F20E6D">
        <w:tc>
          <w:tcPr>
            <w:tcW w:w="2082" w:type="dxa"/>
            <w:shd w:val="clear" w:color="auto" w:fill="auto"/>
          </w:tcPr>
          <w:p w14:paraId="53434BA7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Josipa Jovića 74, Korenica</w:t>
            </w:r>
          </w:p>
        </w:tc>
        <w:tc>
          <w:tcPr>
            <w:tcW w:w="2240" w:type="dxa"/>
            <w:shd w:val="clear" w:color="auto" w:fill="auto"/>
          </w:tcPr>
          <w:p w14:paraId="57BA3409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1.Zidani objekt</w:t>
            </w:r>
          </w:p>
        </w:tc>
        <w:tc>
          <w:tcPr>
            <w:tcW w:w="1056" w:type="dxa"/>
            <w:shd w:val="clear" w:color="auto" w:fill="auto"/>
          </w:tcPr>
          <w:p w14:paraId="1D6B2C77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280" w:type="dxa"/>
            <w:shd w:val="clear" w:color="auto" w:fill="auto"/>
          </w:tcPr>
          <w:p w14:paraId="339599FD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Uslužno zanatstvo</w:t>
            </w:r>
          </w:p>
        </w:tc>
        <w:tc>
          <w:tcPr>
            <w:tcW w:w="1842" w:type="dxa"/>
            <w:shd w:val="clear" w:color="auto" w:fill="auto"/>
          </w:tcPr>
          <w:p w14:paraId="0D4140B3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4,00 eura</w:t>
            </w:r>
          </w:p>
        </w:tc>
      </w:tr>
      <w:tr w:rsidR="005F0436" w:rsidRPr="00430E48" w14:paraId="75497011" w14:textId="77777777" w:rsidTr="00F20E6D">
        <w:tc>
          <w:tcPr>
            <w:tcW w:w="2082" w:type="dxa"/>
            <w:shd w:val="clear" w:color="auto" w:fill="auto"/>
          </w:tcPr>
          <w:p w14:paraId="2D9E34B9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29596644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2.Asfaltirani parking lijevi</w:t>
            </w:r>
          </w:p>
          <w:p w14:paraId="65B4F600" w14:textId="77777777" w:rsidR="005F0436" w:rsidRPr="00430E48" w:rsidRDefault="005F0436" w:rsidP="00F20E6D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14:paraId="6A4E39C9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205,00</w:t>
            </w:r>
          </w:p>
        </w:tc>
        <w:tc>
          <w:tcPr>
            <w:tcW w:w="1280" w:type="dxa"/>
            <w:shd w:val="clear" w:color="auto" w:fill="auto"/>
          </w:tcPr>
          <w:p w14:paraId="560BC16A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Usluge parkiranja</w:t>
            </w:r>
          </w:p>
        </w:tc>
        <w:tc>
          <w:tcPr>
            <w:tcW w:w="1842" w:type="dxa"/>
            <w:shd w:val="clear" w:color="auto" w:fill="auto"/>
          </w:tcPr>
          <w:p w14:paraId="1C07E0D8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0,50 eura</w:t>
            </w:r>
          </w:p>
        </w:tc>
      </w:tr>
      <w:tr w:rsidR="005F0436" w:rsidRPr="00430E48" w14:paraId="4044FDFA" w14:textId="77777777" w:rsidTr="00F20E6D">
        <w:tc>
          <w:tcPr>
            <w:tcW w:w="2082" w:type="dxa"/>
            <w:shd w:val="clear" w:color="auto" w:fill="auto"/>
          </w:tcPr>
          <w:p w14:paraId="1D5D45D2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E4C56B1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3.Asfaltirani parking desni</w:t>
            </w:r>
          </w:p>
          <w:p w14:paraId="71A69020" w14:textId="77777777" w:rsidR="005F0436" w:rsidRPr="00430E48" w:rsidRDefault="005F0436" w:rsidP="00F20E6D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14:paraId="1DF414F0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280" w:type="dxa"/>
            <w:shd w:val="clear" w:color="auto" w:fill="auto"/>
          </w:tcPr>
          <w:p w14:paraId="37D3F1A9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Usluge parkiranja</w:t>
            </w:r>
          </w:p>
        </w:tc>
        <w:tc>
          <w:tcPr>
            <w:tcW w:w="1842" w:type="dxa"/>
            <w:shd w:val="clear" w:color="auto" w:fill="auto"/>
          </w:tcPr>
          <w:p w14:paraId="58EABC41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0,50 eura</w:t>
            </w:r>
          </w:p>
        </w:tc>
      </w:tr>
      <w:tr w:rsidR="005F0436" w:rsidRPr="00430E48" w14:paraId="7B74D7B3" w14:textId="77777777" w:rsidTr="00F20E6D">
        <w:tc>
          <w:tcPr>
            <w:tcW w:w="2082" w:type="dxa"/>
            <w:shd w:val="clear" w:color="auto" w:fill="auto"/>
          </w:tcPr>
          <w:p w14:paraId="31D03D08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1CC23440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4.Asfaltirani parking stražnji</w:t>
            </w:r>
          </w:p>
          <w:p w14:paraId="615B34A5" w14:textId="77777777" w:rsidR="005F0436" w:rsidRPr="00430E48" w:rsidRDefault="005F0436" w:rsidP="00F20E6D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14:paraId="02FF7D08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80" w:type="dxa"/>
            <w:shd w:val="clear" w:color="auto" w:fill="auto"/>
          </w:tcPr>
          <w:p w14:paraId="1E6C3C47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Usluge parkiranja</w:t>
            </w:r>
          </w:p>
        </w:tc>
        <w:tc>
          <w:tcPr>
            <w:tcW w:w="1842" w:type="dxa"/>
            <w:shd w:val="clear" w:color="auto" w:fill="auto"/>
          </w:tcPr>
          <w:p w14:paraId="39513541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0,50 eura</w:t>
            </w:r>
          </w:p>
        </w:tc>
      </w:tr>
      <w:tr w:rsidR="005F0436" w:rsidRPr="00430E48" w14:paraId="6F4D9A18" w14:textId="77777777" w:rsidTr="00F20E6D">
        <w:tc>
          <w:tcPr>
            <w:tcW w:w="2082" w:type="dxa"/>
            <w:shd w:val="clear" w:color="auto" w:fill="auto"/>
          </w:tcPr>
          <w:p w14:paraId="4C83ED1B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C2C010B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5.Zelena površina</w:t>
            </w:r>
          </w:p>
        </w:tc>
        <w:tc>
          <w:tcPr>
            <w:tcW w:w="1056" w:type="dxa"/>
            <w:shd w:val="clear" w:color="auto" w:fill="auto"/>
          </w:tcPr>
          <w:p w14:paraId="3F30F3D7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280" w:type="dxa"/>
            <w:shd w:val="clear" w:color="auto" w:fill="auto"/>
          </w:tcPr>
          <w:p w14:paraId="540747DC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65CAB13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E48">
              <w:rPr>
                <w:rFonts w:ascii="Times New Roman" w:eastAsia="Calibri" w:hAnsi="Times New Roman" w:cs="Times New Roman"/>
                <w:sz w:val="24"/>
                <w:szCs w:val="24"/>
              </w:rPr>
              <w:t>0,25 eura</w:t>
            </w:r>
          </w:p>
          <w:p w14:paraId="1C1BBDD0" w14:textId="77777777" w:rsidR="005F0436" w:rsidRPr="00430E48" w:rsidRDefault="005F0436" w:rsidP="00F20E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1D7A24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E36E72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>ROK ZA PODNOŠENJE PONUDA</w:t>
      </w:r>
      <w:r w:rsidRPr="00430E48">
        <w:rPr>
          <w:rFonts w:ascii="Times New Roman" w:eastAsia="Calibri" w:hAnsi="Times New Roman" w:cs="Times New Roman"/>
          <w:sz w:val="24"/>
          <w:szCs w:val="24"/>
        </w:rPr>
        <w:t>:  Rok za dostavu ponuda na javni natječaj je petnaest (15) dana od dana objave natječaja u Narodnim novinama.</w:t>
      </w:r>
    </w:p>
    <w:p w14:paraId="48111488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Informacije o natječaju radnim danom od   8 do 15 sati na telefon 053 776 018 ili na e-mail </w:t>
      </w:r>
      <w:hyperlink r:id="rId5" w:history="1">
        <w:r w:rsidRPr="00430E48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ured-nacelnika@plitvicka-jezera.hr</w:t>
        </w:r>
      </w:hyperlink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4D8ED4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Odluku o izboru najpovoljnije ponude donosi Općinski načelnik na prijedlog Povjerenstva za otvaranje ponuda i utvrđivanje najpovoljnijeg ponuditelja u roku od 8 dana od dana zaključenja natječaja.</w:t>
      </w:r>
    </w:p>
    <w:p w14:paraId="046D4AAA" w14:textId="448AFA34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 o zakupu poslovnog prostora sklopit će se s ponuditeljem koji uz ispunjene uvjete iz natječaja ostvari najviše bodova i to po kriterijima natječaja: cijena kvadrata</w:t>
      </w:r>
      <w:r w:rsidR="00441711">
        <w:rPr>
          <w:rFonts w:ascii="Times New Roman" w:eastAsia="Calibri" w:hAnsi="Times New Roman" w:cs="Times New Roman"/>
          <w:sz w:val="24"/>
          <w:szCs w:val="24"/>
        </w:rPr>
        <w:t xml:space="preserve"> minimalnog prostora koji se iznajmljuje</w:t>
      </w:r>
      <w:r w:rsidRPr="00430E48">
        <w:rPr>
          <w:rFonts w:ascii="Times New Roman" w:eastAsia="Calibri" w:hAnsi="Times New Roman" w:cs="Times New Roman"/>
          <w:sz w:val="24"/>
          <w:szCs w:val="24"/>
        </w:rPr>
        <w:t>, pokrivenost broja zona, širina usluga</w:t>
      </w:r>
      <w:r w:rsidR="00F53BD9">
        <w:rPr>
          <w:rFonts w:ascii="Times New Roman" w:eastAsia="Calibri" w:hAnsi="Times New Roman" w:cs="Times New Roman"/>
          <w:sz w:val="24"/>
          <w:szCs w:val="24"/>
        </w:rPr>
        <w:t xml:space="preserve"> prema interesu i cilju općeg, gospodarskog i socijalnog napretka građana</w:t>
      </w:r>
      <w:r w:rsidRPr="00430E48">
        <w:rPr>
          <w:rFonts w:ascii="Times New Roman" w:eastAsia="Calibri" w:hAnsi="Times New Roman" w:cs="Times New Roman"/>
          <w:sz w:val="24"/>
          <w:szCs w:val="24"/>
        </w:rPr>
        <w:t>, broja zaposlenika, rok pokretanja djelatnosti.</w:t>
      </w:r>
    </w:p>
    <w:p w14:paraId="6FD60198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 o zakupu sklapa se na određeno  vrijeme od minimalno 5 godina, a  smatra se sklopljenim i proizvodi pravne učinke danom njegove ovjere kod javnog bilježnika.</w:t>
      </w:r>
    </w:p>
    <w:p w14:paraId="71664FFC" w14:textId="77777777" w:rsidR="00F53BD9" w:rsidRDefault="00F53BD9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81A03" w14:textId="22AD6772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Zakupnik je dužan plaćati mjesečnu zakupninu sukladno Ugovoru o zakupu najkasnije do   15-og u mjesecu za tekući mjesec. </w:t>
      </w:r>
    </w:p>
    <w:p w14:paraId="51DA86E2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Obveza plaćanja zakupnine teče 30 dana od dana sklapanja Ugovora o zakupu ukoliko rok ne bude prolongiran zbog dodatnih ulaganja. </w:t>
      </w:r>
    </w:p>
    <w:p w14:paraId="477562DF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Ugovorom o zakupu biti će regulirani ostali uvjeti održavanja i korištenja zajedničkog  prostora  i okoliša kao i drugih obveza po osnovi korištenja.</w:t>
      </w:r>
    </w:p>
    <w:p w14:paraId="7D5ED329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Ugovorom o zakupu bit će reguliran otkaz (raskid) Ugovora o zakupu.</w:t>
      </w:r>
    </w:p>
    <w:p w14:paraId="39D7B70B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Ugovorom o zakupu bit će regulirana dostava pismena između ugovornih strana.</w:t>
      </w:r>
    </w:p>
    <w:p w14:paraId="2395F13F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Jedan  poslovni subjekt (ili više zajedno) može minimalno iznajmiti zidani objekt i parkiralište - ili lijevi asfaltni parking ili desni asfaltni parking, a maksimalni prostor koji se iznajmljuje je svih pet zona uz zadržavanje prava zakupodavca da pristupa zajedničkim prostorijama (kotlovnica, spremnici za naftu septičke jame).</w:t>
      </w:r>
    </w:p>
    <w:p w14:paraId="4A54C5F8" w14:textId="77777777" w:rsidR="005F0436" w:rsidRPr="00430E48" w:rsidRDefault="005F0436" w:rsidP="005F0436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B8AE5" w14:textId="77777777" w:rsidR="005F0436" w:rsidRPr="00430E48" w:rsidRDefault="005F0436" w:rsidP="005F043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Poslovni prostori daju se u zakup u viđenom stanju.</w:t>
      </w:r>
    </w:p>
    <w:p w14:paraId="544C37D3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Potpisom Ugovora o zakupu poslovnog prostora i primopredajnog zapisnika, zakupnik potvrđuje da je prostor preuzeo u viđenom stanju i suglasan je da će prostor urediti i opremiti  o vlastitom trošku ili podjelom troškova uređenja zakupodavca i zakupnika. </w:t>
      </w:r>
    </w:p>
    <w:p w14:paraId="0B06822E" w14:textId="26FCD301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Zakupnik koji će sam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0436">
        <w:rPr>
          <w:rFonts w:ascii="Times New Roman" w:eastAsia="Calibri" w:hAnsi="Times New Roman" w:cs="Times New Roman"/>
          <w:sz w:val="24"/>
          <w:szCs w:val="24"/>
        </w:rPr>
        <w:t xml:space="preserve">ili dijelom  </w:t>
      </w:r>
      <w:r w:rsidRPr="00430E48">
        <w:rPr>
          <w:rFonts w:ascii="Times New Roman" w:eastAsia="Calibri" w:hAnsi="Times New Roman" w:cs="Times New Roman"/>
          <w:sz w:val="24"/>
          <w:szCs w:val="24"/>
        </w:rPr>
        <w:t>snositi troškove adaptacije oslobodit će se plaćanja zakupnine najviše do 12 mjeseci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0436">
        <w:rPr>
          <w:rFonts w:ascii="Times New Roman" w:eastAsia="Calibri" w:hAnsi="Times New Roman" w:cs="Times New Roman"/>
          <w:sz w:val="24"/>
          <w:szCs w:val="24"/>
        </w:rPr>
        <w:t>ovisno o visini ulaganja i vrsti ulaganja.</w:t>
      </w:r>
    </w:p>
    <w:p w14:paraId="13BCE11A" w14:textId="77777777" w:rsidR="005F0436" w:rsidRPr="005F0436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436">
        <w:rPr>
          <w:rFonts w:ascii="Times New Roman" w:eastAsia="Calibri" w:hAnsi="Times New Roman" w:cs="Times New Roman"/>
          <w:sz w:val="24"/>
          <w:szCs w:val="24"/>
        </w:rPr>
        <w:t xml:space="preserve">Rok za izvođenje svih radova i pokretanja djelatnosti je 6 mjeseci uz mogućnost produljenja iz opravdanih razloga o čemu odlučuje zakupodavac po pisanom zahtjevu zakupca. </w:t>
      </w:r>
    </w:p>
    <w:p w14:paraId="5014535F" w14:textId="07A3BBF8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Kandidat koji ima pravo prednosti prema posebnom zakonu, 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duža</w:t>
      </w:r>
      <w:r w:rsidR="00F53BD9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 je u prijavi na natječaj pozvati se na to pravo i ima prednost u odnosu na ostale kandidate samo pod jednakim uvjetima</w:t>
      </w:r>
      <w:r w:rsidRPr="00430E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F54CE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 xml:space="preserve">SADRŽAJ PONUDE </w:t>
      </w:r>
    </w:p>
    <w:p w14:paraId="4AF52EE3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Pisana ponuda za zakup s potrebnom dokumentacijom podnosi se u navedenom roku, neposredno ili preporučenom pošiljkom: Općina Plitvička Jezera, Trg Svetog Jurja 6, 53 230 Korenica u zatvorenoj omotnici na kojoj mora biti naznačeno „Ponuda za zakup prostora“.</w:t>
      </w:r>
    </w:p>
    <w:p w14:paraId="3B14A251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Ponude se podnose pojedinačno (zasebno) za svaki prostor.</w:t>
      </w:r>
    </w:p>
    <w:p w14:paraId="21A3CDD3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Ponude pristigle nakon isteka roka za podnošenje ponude smatrat će se zakašnjelim kao i ponude koje nisu potpune i iste se neće uzimati u razmatranje.</w:t>
      </w:r>
    </w:p>
    <w:p w14:paraId="241BEDAC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Ponude će se javno otvarati u Općini Plitvička Jezera, a datum otvaranja će se objaviti naknadno na internetskim stranicama Općine Plitvička Jezera. </w:t>
      </w:r>
    </w:p>
    <w:p w14:paraId="5E79A70A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Osobe koje sudjeluju u natječaju moraju položiti jamčevinu  u iznosu tromjesečnog iznosa početne cijene  zakupnine. Iznos jamčevine uplaćuje se na račun Općine Plitvička Jezera broj HR4923400091845500007, model  s pozivom na broj: HR68 7242-OIB ponuditelja.</w:t>
      </w:r>
    </w:p>
    <w:p w14:paraId="7C0A1660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Ponuditelju čija ponuda je izabrana kao najpovoljnija, uplaćena jamčevina se ne vraća.</w:t>
      </w:r>
    </w:p>
    <w:p w14:paraId="2A0968B9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Jamčevina će se uračunati  u beskamatni polog za plaćanje zakupnine i drugih troškova , sukladno ugovoru o zakupu.</w:t>
      </w:r>
    </w:p>
    <w:p w14:paraId="460340D2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lastRenderedPageBreak/>
        <w:t>Ponuditeljima čija ponuda nije izabrana kao najpovoljnija, uplaćena jamčevina vraća se najkasnije 15 dana od dana  donošenja odluke o odabiru.</w:t>
      </w:r>
    </w:p>
    <w:p w14:paraId="05DA9A4D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Ponuditelj je dužan u svojoj ponudi navesti djelatnost (ili djelatnosti)  koju će obavljati u prostoru  i za koju mora biti registriran do trenutka stavljanja poslovnog prostora u funkciju.</w:t>
      </w:r>
    </w:p>
    <w:p w14:paraId="2E5E1F91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Ponuda s cjelokupnom dokumentacijom za sudjelovanje u  natječaju mora biti uvezana i numerirana na način da je označen broj stranica  i zadnji broj stranice ponude (npr: 1/3, 2/3, 3/3) te podnosi na propisanom obrascu koji se nalaz na internetskoj stranici Općine Plitvička Jezera.   </w:t>
      </w:r>
    </w:p>
    <w:p w14:paraId="6BEDBBDD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</w:rPr>
        <w:t>PONUDA MORA SADRŽAVATI:</w:t>
      </w:r>
    </w:p>
    <w:p w14:paraId="1A4D0459" w14:textId="367DEF9B" w:rsidR="005F0436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spunjeni obrazac natječaja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17AC95F0" w14:textId="6306CAAB" w:rsidR="005F0436" w:rsidRPr="005F0436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5F0436">
        <w:rPr>
          <w:rFonts w:ascii="Times New Roman" w:eastAsia="Calibri" w:hAnsi="Times New Roman" w:cs="Times New Roman"/>
          <w:bCs/>
          <w:sz w:val="24"/>
          <w:szCs w:val="24"/>
        </w:rPr>
        <w:t>kratko opisan poslovni plan i skica uređenja vanjskog ili unutarnjeg prostora ukoliko postoji namjera značajnijeg preuređenja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62275831" w14:textId="4C37A10F" w:rsidR="005F0436" w:rsidRPr="005F0436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ime i prezime jednog ili više ponuditelja, prebivalište/</w:t>
      </w:r>
      <w:r w:rsidRPr="005F0436">
        <w:rPr>
          <w:rFonts w:ascii="Times New Roman" w:eastAsia="Calibri" w:hAnsi="Times New Roman" w:cs="Times New Roman"/>
          <w:sz w:val="24"/>
          <w:szCs w:val="24"/>
        </w:rPr>
        <w:t>sjedište, OIB,  podatke za kontakt,</w:t>
      </w:r>
    </w:p>
    <w:p w14:paraId="1A6F49F0" w14:textId="7D357EE9" w:rsidR="005F0436" w:rsidRPr="005F0436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436">
        <w:rPr>
          <w:rFonts w:ascii="Times New Roman" w:eastAsia="Calibri" w:hAnsi="Times New Roman" w:cs="Times New Roman"/>
          <w:sz w:val="24"/>
          <w:szCs w:val="24"/>
        </w:rPr>
        <w:t>presliku osobne iskaznice za fizičke osobe koje namjeravaju osnovati obrt ili nositelja već otvorenog obrta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A743283" w14:textId="0F0CE839" w:rsidR="005F0436" w:rsidRPr="00430E48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presliku izvatka iz odgovarajućeg registra </w:t>
      </w:r>
      <w:r w:rsidRPr="005F0436">
        <w:rPr>
          <w:rFonts w:ascii="Times New Roman" w:eastAsia="Calibri" w:hAnsi="Times New Roman" w:cs="Times New Roman"/>
          <w:sz w:val="24"/>
          <w:szCs w:val="24"/>
        </w:rPr>
        <w:t xml:space="preserve">za već osnovane obrte 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iz koje je vidljivo da je ponuditelj ovlašten obavljati djelatnost koju je naveo u svojoj ponudi, </w:t>
      </w:r>
    </w:p>
    <w:p w14:paraId="42883332" w14:textId="6B009D4E" w:rsidR="005F0436" w:rsidRPr="00430E48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broj žiro računa s naznakom poslovne banke </w:t>
      </w:r>
      <w:r w:rsidRPr="005F0436">
        <w:rPr>
          <w:rFonts w:ascii="Times New Roman" w:eastAsia="Calibri" w:hAnsi="Times New Roman" w:cs="Times New Roman"/>
          <w:sz w:val="24"/>
          <w:szCs w:val="24"/>
        </w:rPr>
        <w:t>ponuditelja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 za eventualni povrat jamčevine,</w:t>
      </w:r>
    </w:p>
    <w:p w14:paraId="7E20E19F" w14:textId="77777777" w:rsidR="005F0436" w:rsidRPr="00430E48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Potvrdu Ministarstva financija – Porezne uprave o stanju poreznog duga  ne stariji od 30 dana,</w:t>
      </w:r>
    </w:p>
    <w:p w14:paraId="4E7C9682" w14:textId="77777777" w:rsidR="005F0436" w:rsidRPr="00430E48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Potvrdu o nepostojanju duga prema Općini Plitvička Jezera,</w:t>
      </w:r>
    </w:p>
    <w:p w14:paraId="1CA6DBE9" w14:textId="77777777" w:rsidR="005F0436" w:rsidRPr="00430E48" w:rsidRDefault="005F0436" w:rsidP="005F04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dokaz o izvršenoj uplati jamčevine.</w:t>
      </w:r>
    </w:p>
    <w:p w14:paraId="484F3596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Podnošenjem pisane ponude na ovaj natječaj smatra se da su ponuditelji dali privolu za korištenje njihovih osobnih podataka u svrhu provođenja natječaja.</w:t>
      </w:r>
    </w:p>
    <w:p w14:paraId="21C7A152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Zakupodavac do sklapanja ugovora o zakupu zadržava pravo izmjene odnosno poništenje natječaja u cijelosti ili djelomično u svakoj njegovoj fazi i neprihvaćanja niti jedne pristigle ponude za zakup te će u tom slučaju svi ponuditelji za predmetne prostore biti obaviješteni putem pošte na adresu navedenu u ponudi.</w:t>
      </w:r>
    </w:p>
    <w:p w14:paraId="02849ADD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 rezultatima natječaja ponuditelji će biti obaviješteni putem pošte na adresu navedenu u ponudi i  internetskoj  stranici Općine Plitvička Jezera.</w:t>
      </w:r>
    </w:p>
    <w:p w14:paraId="3435BC1F" w14:textId="77777777" w:rsidR="005F0436" w:rsidRPr="00430E48" w:rsidRDefault="005F0436" w:rsidP="005F043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0C7EAEB5" w14:textId="77777777" w:rsidR="005F0436" w:rsidRPr="00430E48" w:rsidRDefault="005F0436" w:rsidP="005F043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Ante Kovač</w:t>
      </w:r>
    </w:p>
    <w:p w14:paraId="73011E22" w14:textId="79544109" w:rsidR="005F0436" w:rsidRPr="00430E48" w:rsidRDefault="005F0436" w:rsidP="005F0436">
      <w:pPr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KLASA:</w:t>
      </w:r>
      <w:r w:rsidRPr="00430E4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5F0436">
        <w:rPr>
          <w:rFonts w:ascii="Times New Roman" w:eastAsia="Calibri" w:hAnsi="Times New Roman" w:cs="Times New Roman"/>
          <w:color w:val="000000"/>
        </w:rPr>
        <w:t>372-01/24-03/01</w:t>
      </w:r>
    </w:p>
    <w:p w14:paraId="0CEDEA07" w14:textId="017C3E03" w:rsidR="005F0436" w:rsidRPr="00430E48" w:rsidRDefault="005F0436" w:rsidP="005F0436">
      <w:pPr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URBROJ:</w:t>
      </w:r>
      <w:r>
        <w:rPr>
          <w:rFonts w:ascii="Times New Roman" w:eastAsia="Calibri" w:hAnsi="Times New Roman" w:cs="Times New Roman"/>
          <w:sz w:val="24"/>
          <w:szCs w:val="24"/>
        </w:rPr>
        <w:t>2125-11-02/02-24-07</w:t>
      </w:r>
    </w:p>
    <w:p w14:paraId="1E37C2C5" w14:textId="66F07E02" w:rsidR="005F0436" w:rsidRPr="00430E48" w:rsidRDefault="005F0436" w:rsidP="005F0436">
      <w:pPr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Korenica,</w:t>
      </w:r>
      <w:r w:rsidR="00441711">
        <w:rPr>
          <w:rFonts w:ascii="Times New Roman" w:eastAsia="Calibri" w:hAnsi="Times New Roman" w:cs="Times New Roman"/>
          <w:sz w:val="24"/>
          <w:szCs w:val="24"/>
        </w:rPr>
        <w:t xml:space="preserve"> 13.08.2024.god.</w:t>
      </w:r>
    </w:p>
    <w:p w14:paraId="5C37CA32" w14:textId="68289B3F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354B6B4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F20FBA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522178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E060653" w14:textId="78D8AFFA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OBRAZAC ZA PRIJAVU NA NATJEČAJ</w:t>
      </w:r>
    </w:p>
    <w:p w14:paraId="182D55E7" w14:textId="77777777" w:rsidR="005F0436" w:rsidRPr="005F0436" w:rsidRDefault="005F0436" w:rsidP="005F043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>PODACI  O PONUDITELJU</w:t>
      </w:r>
    </w:p>
    <w:p w14:paraId="250360D8" w14:textId="77777777" w:rsidR="005F0436" w:rsidRPr="00430E48" w:rsidRDefault="005F0436" w:rsidP="005F043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4537CA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Ime i prezime fizičke osobe i naziv obrta__________________________________________________________________________________________________________________________________________________</w:t>
      </w:r>
    </w:p>
    <w:p w14:paraId="607A150D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Naziv pravne osobe:___________________________________________________________</w:t>
      </w:r>
    </w:p>
    <w:p w14:paraId="4686774D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OIB: _______________________________</w:t>
      </w:r>
    </w:p>
    <w:p w14:paraId="2F9BAE2C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Prebivalište/sjedište: ___________________________________________</w:t>
      </w:r>
    </w:p>
    <w:p w14:paraId="0275A8BA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Kontakt broj:_________________________________________________</w:t>
      </w:r>
    </w:p>
    <w:p w14:paraId="76D699C5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IBAN i banka:________________________________________________</w:t>
      </w:r>
    </w:p>
    <w:p w14:paraId="21D60F3C" w14:textId="22C05082" w:rsidR="005F0436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(NAPOMENA: </w:t>
      </w:r>
      <w:r w:rsidRPr="005F04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ponuditelj može biti fizička osoba koja namjerava otvoriti obrt ili </w:t>
      </w:r>
      <w:r w:rsidR="00F53BD9">
        <w:rPr>
          <w:rFonts w:ascii="Times New Roman" w:eastAsia="Calibri" w:hAnsi="Times New Roman" w:cs="Times New Roman"/>
          <w:i/>
          <w:iCs/>
          <w:sz w:val="24"/>
          <w:szCs w:val="24"/>
        </w:rPr>
        <w:t>ima otvoren</w:t>
      </w:r>
      <w:r w:rsidRPr="005F04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obrt.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koliko više poslovnih subjekata ili fizičkih osoba želi zajednički iznajmiti poslovni prosto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, potrebno je navesti podatke za svaki subjekt ili fizičku osobu)</w:t>
      </w:r>
    </w:p>
    <w:p w14:paraId="2C133429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7C4C7AE" w14:textId="77777777" w:rsidR="005F0436" w:rsidRDefault="005F0436" w:rsidP="005F043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>PONUDA ZA ZAKUP POSLOVNOG PROSTORA</w:t>
      </w:r>
    </w:p>
    <w:p w14:paraId="532D66A8" w14:textId="77777777" w:rsidR="005F0436" w:rsidRPr="00430E48" w:rsidRDefault="005F0436" w:rsidP="005F043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C80C08" w14:textId="380D1BEC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Temeljem natječaja za podnošenje ponude za zakup poslovnog prostora objavljenog 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podnosim ponudu za zakup za zonu:</w:t>
      </w:r>
    </w:p>
    <w:p w14:paraId="08824FF3" w14:textId="77777777" w:rsidR="005F0436" w:rsidRPr="00430E48" w:rsidRDefault="005F0436" w:rsidP="005F043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Zidani objekt po cijeni ________________________eura/m2</w:t>
      </w:r>
    </w:p>
    <w:p w14:paraId="0A41C3DE" w14:textId="75725233" w:rsidR="005F0436" w:rsidRPr="00430E48" w:rsidRDefault="005F0436" w:rsidP="005F043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Asfaltirani parking lijevi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 cijeni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______________________eura/m2</w:t>
      </w:r>
    </w:p>
    <w:p w14:paraId="1803E408" w14:textId="119B988D" w:rsidR="005F0436" w:rsidRPr="00430E48" w:rsidRDefault="005F0436" w:rsidP="005F043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Asfaltirani parking desni </w:t>
      </w:r>
      <w:r>
        <w:rPr>
          <w:rFonts w:ascii="Times New Roman" w:eastAsia="Calibri" w:hAnsi="Times New Roman" w:cs="Times New Roman"/>
          <w:bCs/>
          <w:sz w:val="24"/>
          <w:szCs w:val="24"/>
        </w:rPr>
        <w:t>po cijeni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______________________eura/m2</w:t>
      </w:r>
    </w:p>
    <w:p w14:paraId="684FCC36" w14:textId="412DCA7B" w:rsidR="005F0436" w:rsidRPr="00430E48" w:rsidRDefault="005F0436" w:rsidP="005F043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>Asfaltirani parking stražnji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 cijeni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 eura/m2</w:t>
      </w:r>
    </w:p>
    <w:p w14:paraId="585A347E" w14:textId="1A241A44" w:rsidR="005F0436" w:rsidRPr="00430E48" w:rsidRDefault="005F0436" w:rsidP="005F043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30E48">
        <w:rPr>
          <w:rFonts w:ascii="Times New Roman" w:eastAsia="Calibri" w:hAnsi="Times New Roman" w:cs="Times New Roman"/>
          <w:bCs/>
          <w:sz w:val="24"/>
          <w:szCs w:val="24"/>
        </w:rPr>
        <w:t xml:space="preserve">Zelena površina </w:t>
      </w:r>
      <w:r>
        <w:rPr>
          <w:rFonts w:ascii="Times New Roman" w:eastAsia="Calibri" w:hAnsi="Times New Roman" w:cs="Times New Roman"/>
          <w:bCs/>
          <w:sz w:val="24"/>
          <w:szCs w:val="24"/>
        </w:rPr>
        <w:t>po cijeni</w:t>
      </w:r>
      <w:r w:rsidRPr="00430E48">
        <w:rPr>
          <w:rFonts w:ascii="Times New Roman" w:eastAsia="Calibri" w:hAnsi="Times New Roman" w:cs="Times New Roman"/>
          <w:bCs/>
          <w:sz w:val="24"/>
          <w:szCs w:val="24"/>
        </w:rPr>
        <w:t>___________________________ eura/m2</w:t>
      </w:r>
    </w:p>
    <w:p w14:paraId="179CAFCD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312087" w14:textId="77777777" w:rsidR="005F0436" w:rsidRDefault="005F0436" w:rsidP="005F043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PODACI </w:t>
      </w:r>
      <w:r w:rsidRPr="005F04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NAMJENI POSLOVNOG </w:t>
      </w:r>
      <w:r w:rsidRPr="00430E48">
        <w:rPr>
          <w:rFonts w:ascii="Times New Roman" w:eastAsia="Calibri" w:hAnsi="Times New Roman" w:cs="Times New Roman"/>
          <w:b/>
          <w:sz w:val="24"/>
          <w:szCs w:val="24"/>
          <w:u w:val="single"/>
        </w:rPr>
        <w:t>PROSTOR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</w:p>
    <w:p w14:paraId="5BB9AD8A" w14:textId="77777777" w:rsidR="005F0436" w:rsidRPr="00430E48" w:rsidRDefault="005F0436" w:rsidP="005F043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436072" w14:textId="1E221070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color w:val="A5A5A5" w:themeColor="accent3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Namjena i oznaka _________________________________</w:t>
      </w:r>
    </w:p>
    <w:p w14:paraId="6E6856EA" w14:textId="60640108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U poslovnom prostoru obavljat  ću slijedeću djelatnost </w:t>
      </w:r>
      <w:r w:rsidR="00F53BD9">
        <w:rPr>
          <w:rFonts w:ascii="Times New Roman" w:eastAsia="Calibri" w:hAnsi="Times New Roman" w:cs="Times New Roman"/>
          <w:sz w:val="24"/>
          <w:szCs w:val="24"/>
        </w:rPr>
        <w:t>ili više djelatnosti:_____________________________________________________________________________________________________________________________________________</w:t>
      </w:r>
    </w:p>
    <w:p w14:paraId="33DB2F4B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Minimalan broj zaposlenih radnika: ______________________________________</w:t>
      </w:r>
    </w:p>
    <w:p w14:paraId="474AB630" w14:textId="7C00453C" w:rsidR="00F53BD9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Rok na koji želim iznajmiti prostor (min. 5 god.) ___________________________</w:t>
      </w:r>
    </w:p>
    <w:p w14:paraId="3CF426A1" w14:textId="77777777" w:rsidR="00755F41" w:rsidRDefault="00755F41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32DB5D" w14:textId="77777777" w:rsidR="00755F41" w:rsidRDefault="00755F41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5215D5" w14:textId="77777777" w:rsidR="00755F41" w:rsidRDefault="00755F41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A146B9" w14:textId="7616734C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lastRenderedPageBreak/>
        <w:t>Maksimalni rok za pokretanje djelatnosti je ______________________________</w:t>
      </w:r>
    </w:p>
    <w:p w14:paraId="40A4A0CB" w14:textId="508F15D9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(NAPOMENA: ukoliko zakupnik ne pokrene djelatnost u roku najkasnije 6 mjeseci od potpisa ugovora ili nakon nekog vremena zatvori djelatnost, zakupodavac može 30 dana nakon pisanog upozorenja jednostrano raskinuti ugovor)</w:t>
      </w:r>
    </w:p>
    <w:p w14:paraId="06B97360" w14:textId="77777777" w:rsidR="005F0436" w:rsidRPr="00430E48" w:rsidRDefault="005F0436" w:rsidP="005F043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0E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NAČIN NA KOJI ŽELIMO DODATNO UREDITI PROSTOR</w:t>
      </w:r>
    </w:p>
    <w:p w14:paraId="138BE55F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436" w:rsidRPr="00430E48" w14:paraId="690D3FBB" w14:textId="77777777" w:rsidTr="00F20E6D">
        <w:tc>
          <w:tcPr>
            <w:tcW w:w="4531" w:type="dxa"/>
          </w:tcPr>
          <w:p w14:paraId="78EB2987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30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Radovi koje je nužno izvesti za pokretanje obrta</w:t>
            </w:r>
          </w:p>
        </w:tc>
        <w:tc>
          <w:tcPr>
            <w:tcW w:w="4531" w:type="dxa"/>
          </w:tcPr>
          <w:p w14:paraId="70A50CD6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30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Želim da financira:</w:t>
            </w:r>
          </w:p>
          <w:p w14:paraId="06EA640F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30E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Zakupodavac/zakupnik</w:t>
            </w:r>
          </w:p>
        </w:tc>
      </w:tr>
      <w:tr w:rsidR="005F0436" w:rsidRPr="00430E48" w14:paraId="1791B2C4" w14:textId="77777777" w:rsidTr="00F20E6D">
        <w:tc>
          <w:tcPr>
            <w:tcW w:w="4531" w:type="dxa"/>
          </w:tcPr>
          <w:p w14:paraId="3C52D02F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50098074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45187690" w14:textId="77777777" w:rsidTr="00F20E6D">
        <w:tc>
          <w:tcPr>
            <w:tcW w:w="4531" w:type="dxa"/>
          </w:tcPr>
          <w:p w14:paraId="4B83CDC3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1A799366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6C3900C2" w14:textId="77777777" w:rsidTr="00F20E6D">
        <w:tc>
          <w:tcPr>
            <w:tcW w:w="4531" w:type="dxa"/>
          </w:tcPr>
          <w:p w14:paraId="5689493A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6BCB2AE2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4CE19B69" w14:textId="77777777" w:rsidTr="00F20E6D">
        <w:tc>
          <w:tcPr>
            <w:tcW w:w="4531" w:type="dxa"/>
          </w:tcPr>
          <w:p w14:paraId="61DEF89A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1F41BF7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4679EC05" w14:textId="77777777" w:rsidTr="00F20E6D">
        <w:tc>
          <w:tcPr>
            <w:tcW w:w="4531" w:type="dxa"/>
          </w:tcPr>
          <w:p w14:paraId="0613EC55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55E1C8B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705D9F21" w14:textId="77777777" w:rsidTr="00F20E6D">
        <w:tc>
          <w:tcPr>
            <w:tcW w:w="4531" w:type="dxa"/>
          </w:tcPr>
          <w:p w14:paraId="4E604864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5EC61698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7CF13EF7" w14:textId="77777777" w:rsidTr="00F20E6D">
        <w:tc>
          <w:tcPr>
            <w:tcW w:w="4531" w:type="dxa"/>
          </w:tcPr>
          <w:p w14:paraId="52AEB3FE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133BEC9F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4EB7381B" w14:textId="77777777" w:rsidTr="00F20E6D">
        <w:tc>
          <w:tcPr>
            <w:tcW w:w="4531" w:type="dxa"/>
          </w:tcPr>
          <w:p w14:paraId="4E097434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5BBBCD13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0FB737C5" w14:textId="77777777" w:rsidTr="00F20E6D">
        <w:tc>
          <w:tcPr>
            <w:tcW w:w="4531" w:type="dxa"/>
          </w:tcPr>
          <w:p w14:paraId="65F0345B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B156B03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2556874A" w14:textId="77777777" w:rsidTr="00F20E6D">
        <w:tc>
          <w:tcPr>
            <w:tcW w:w="4531" w:type="dxa"/>
          </w:tcPr>
          <w:p w14:paraId="02E346B4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641C1B77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384D4754" w14:textId="77777777" w:rsidTr="00F20E6D">
        <w:tc>
          <w:tcPr>
            <w:tcW w:w="4531" w:type="dxa"/>
          </w:tcPr>
          <w:p w14:paraId="0390F150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6A862BDA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64A88747" w14:textId="77777777" w:rsidTr="00F20E6D">
        <w:tc>
          <w:tcPr>
            <w:tcW w:w="4531" w:type="dxa"/>
          </w:tcPr>
          <w:p w14:paraId="07B62208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1444F71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F0436" w:rsidRPr="00430E48" w14:paraId="1EC3CFC4" w14:textId="77777777" w:rsidTr="00F20E6D">
        <w:tc>
          <w:tcPr>
            <w:tcW w:w="4531" w:type="dxa"/>
          </w:tcPr>
          <w:p w14:paraId="305A97EB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1E82E625" w14:textId="77777777" w:rsidR="005F0436" w:rsidRPr="00430E48" w:rsidRDefault="005F0436" w:rsidP="00F20E6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9066021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4A2A83B" w14:textId="77777777" w:rsidR="005F0436" w:rsidRPr="00116027" w:rsidRDefault="005F0436" w:rsidP="005F043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E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NAPOMENA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(ukoliko</w:t>
      </w:r>
      <w:r w:rsidRPr="001160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zakupac želi </w:t>
      </w:r>
      <w:r w:rsidRPr="00430E48">
        <w:rPr>
          <w:rFonts w:ascii="Times New Roman" w:eastAsia="Calibri" w:hAnsi="Times New Roman" w:cs="Times New Roman"/>
          <w:i/>
          <w:iCs/>
          <w:sz w:val="24"/>
          <w:szCs w:val="24"/>
        </w:rPr>
        <w:t>navesti dodatne informacije koje obrazac ne predviđa)</w:t>
      </w:r>
    </w:p>
    <w:p w14:paraId="2B59EF53" w14:textId="2250299B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6747DB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E0D09BA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DC24E52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F2A0B8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3C213D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3C556D" w14:textId="183C2D07" w:rsidR="005F0436" w:rsidRPr="005F0436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F0436">
        <w:rPr>
          <w:rFonts w:ascii="Times New Roman" w:eastAsia="Calibri" w:hAnsi="Times New Roman" w:cs="Times New Roman"/>
          <w:i/>
          <w:iCs/>
          <w:sz w:val="24"/>
          <w:szCs w:val="24"/>
        </w:rPr>
        <w:t>ZAVRŠNE NAPOMENE: (Zakupodavac u pravilu može financirati fiksne radove koji povećavaju vrijednost nekretnine, ali zadržava pravo da sam o tome odluči. Maksimalno oslobađanje od plaćanja najamnine ovisno o uloženim sredstvima je 12 mjeseci. Pokretnu imovinu zakupodavac može otkupiti dogovorom obiju strana u slučaju raskida ugovora. Za sve vanjske radove na nekretnini, zakupnik treba tražiti suglasnost zakupodavca.)</w:t>
      </w:r>
    </w:p>
    <w:p w14:paraId="55A631A1" w14:textId="77777777" w:rsidR="005F0436" w:rsidRPr="00430E48" w:rsidRDefault="005F0436" w:rsidP="005F043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>Izjavljujem da sam upoznat sa stanjem i opremljenošću prostora te svim objavljenim uvjetima natječaja. Sve eventualne potrebe dodatnog projektiranja prostora i ishođenja dozvola za pokretanje djelatnosti preuzimam na sebe kao zakupnik.</w:t>
      </w:r>
    </w:p>
    <w:p w14:paraId="3BA6BA43" w14:textId="77777777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C9221D" w14:textId="1BF86292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Mjesto i datum 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430E4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64FB164A" w14:textId="523EF713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IME I PREZIME _______________________________________</w:t>
      </w:r>
    </w:p>
    <w:p w14:paraId="1D2EAB66" w14:textId="5DEAAD94" w:rsidR="005F0436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POTPIS______________________________________________</w:t>
      </w:r>
    </w:p>
    <w:p w14:paraId="22721B15" w14:textId="77777777" w:rsidR="005F0436" w:rsidRPr="00430E48" w:rsidRDefault="005F0436" w:rsidP="005F04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</w:p>
    <w:p w14:paraId="0E85C2DB" w14:textId="77777777" w:rsidR="005F0436" w:rsidRPr="00430E48" w:rsidRDefault="005F0436" w:rsidP="005F0436">
      <w:pPr>
        <w:spacing w:after="200" w:line="276" w:lineRule="auto"/>
        <w:rPr>
          <w:rFonts w:ascii="Calibri" w:eastAsia="Calibri" w:hAnsi="Calibri" w:cs="Times New Roman"/>
        </w:rPr>
      </w:pPr>
    </w:p>
    <w:p w14:paraId="3C911750" w14:textId="77777777" w:rsidR="005F0436" w:rsidRDefault="005F0436" w:rsidP="005F0436"/>
    <w:p w14:paraId="3152E6D6" w14:textId="77777777" w:rsidR="005F0436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546E723D" w14:textId="77777777" w:rsidR="005F0436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2C21677A" w14:textId="77777777" w:rsidR="005F0436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188B7A94" w14:textId="77777777" w:rsidR="005F0436" w:rsidRPr="001E213F" w:rsidRDefault="005F0436" w:rsidP="005F0436">
      <w:pPr>
        <w:jc w:val="both"/>
        <w:rPr>
          <w:rFonts w:ascii="Times New Roman" w:hAnsi="Times New Roman"/>
          <w:sz w:val="24"/>
          <w:szCs w:val="24"/>
        </w:rPr>
      </w:pPr>
    </w:p>
    <w:p w14:paraId="2A99438C" w14:textId="77777777" w:rsidR="005F0436" w:rsidRPr="001E213F" w:rsidRDefault="005F0436" w:rsidP="005F0436">
      <w:pPr>
        <w:rPr>
          <w:rFonts w:ascii="Times New Roman" w:hAnsi="Times New Roman"/>
          <w:sz w:val="24"/>
          <w:szCs w:val="24"/>
        </w:rPr>
      </w:pPr>
    </w:p>
    <w:p w14:paraId="54C127E0" w14:textId="77777777" w:rsidR="005F0436" w:rsidRDefault="005F0436" w:rsidP="005F0436">
      <w:pPr>
        <w:spacing w:after="160" w:line="259" w:lineRule="auto"/>
        <w:rPr>
          <w:b/>
        </w:rPr>
      </w:pPr>
    </w:p>
    <w:p w14:paraId="1123AA4C" w14:textId="77777777" w:rsidR="005F0436" w:rsidRDefault="005F0436" w:rsidP="005F0436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048EAFF" wp14:editId="286BF3C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52FE" w14:textId="77777777" w:rsidR="005F0436" w:rsidRDefault="005F0436" w:rsidP="005F043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EA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01152FE" w14:textId="77777777" w:rsidR="005F0436" w:rsidRDefault="005F0436" w:rsidP="005F0436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C3B49B3" w14:textId="77777777" w:rsidR="004200AE" w:rsidRDefault="004200AE"/>
    <w:sectPr w:rsidR="004200AE" w:rsidSect="005F043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7D53"/>
    <w:multiLevelType w:val="hybridMultilevel"/>
    <w:tmpl w:val="CE46D16E"/>
    <w:lvl w:ilvl="0" w:tplc="1BC00A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6B2E"/>
    <w:multiLevelType w:val="hybridMultilevel"/>
    <w:tmpl w:val="E68E655C"/>
    <w:lvl w:ilvl="0" w:tplc="D96493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4B2E"/>
    <w:multiLevelType w:val="hybridMultilevel"/>
    <w:tmpl w:val="60980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5306">
    <w:abstractNumId w:val="0"/>
  </w:num>
  <w:num w:numId="2" w16cid:durableId="2137529468">
    <w:abstractNumId w:val="1"/>
  </w:num>
  <w:num w:numId="3" w16cid:durableId="121415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36"/>
    <w:rsid w:val="000502A8"/>
    <w:rsid w:val="0007561F"/>
    <w:rsid w:val="004200AE"/>
    <w:rsid w:val="00441711"/>
    <w:rsid w:val="00592228"/>
    <w:rsid w:val="005F0436"/>
    <w:rsid w:val="00755F41"/>
    <w:rsid w:val="00D248C5"/>
    <w:rsid w:val="00F12454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E4BA"/>
  <w15:chartTrackingRefBased/>
  <w15:docId w15:val="{4FD91D3E-64AA-4054-8C24-9FC4D4D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36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0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0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0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0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0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0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0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04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04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04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04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04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04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0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04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04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04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04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043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5F04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4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styleId="Reetkatablice">
    <w:name w:val="Table Grid"/>
    <w:basedOn w:val="Obinatablica"/>
    <w:uiPriority w:val="39"/>
    <w:rsid w:val="005F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-nacelnika@plitvicka-jez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3</cp:revision>
  <cp:lastPrinted>2024-08-13T09:04:00Z</cp:lastPrinted>
  <dcterms:created xsi:type="dcterms:W3CDTF">2024-08-13T09:01:00Z</dcterms:created>
  <dcterms:modified xsi:type="dcterms:W3CDTF">2024-08-13T09:31:00Z</dcterms:modified>
</cp:coreProperties>
</file>