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8CEE9" w14:textId="138831CD" w:rsidR="00345E5A" w:rsidRDefault="00345E5A" w:rsidP="00345E5A">
      <w:pPr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-NACRT-</w:t>
      </w:r>
    </w:p>
    <w:p w14:paraId="50424DFA" w14:textId="68299F15" w:rsidR="00D26448" w:rsidRPr="00D26448" w:rsidRDefault="00D26448" w:rsidP="00D26448">
      <w:pPr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2644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Na temelju članka 42. Zakona o lokalnim porezima (»Narodne novine« broj 115/16, 101/17, 114/22, 14/23, 152/24) i članka 20. Statuta Općine Plitvička Jezera („Službeni glasnik Općine Plitvička Jezera“ br. 2/21 i 9/22), Općinsko vijeće Općine Plitvička Jezera na svojoj </w:t>
      </w:r>
      <w:r w:rsidR="00F31F1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</w:t>
      </w:r>
      <w:r w:rsidRPr="00D2644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    redovnoj sjednici održanoj dana  _________.2025. godine donosi</w:t>
      </w:r>
    </w:p>
    <w:p w14:paraId="1AB63F3F" w14:textId="77777777" w:rsidR="00D26448" w:rsidRPr="00D26448" w:rsidRDefault="00D26448" w:rsidP="00D26448">
      <w:pPr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B8E36ED" w14:textId="77777777" w:rsidR="00D26448" w:rsidRDefault="00D26448" w:rsidP="00D26448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D2644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Odluku </w:t>
      </w:r>
    </w:p>
    <w:p w14:paraId="5CA51C0B" w14:textId="09D3A3DB" w:rsidR="00D26448" w:rsidRPr="00D26448" w:rsidRDefault="00D26448" w:rsidP="00D26448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D2644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o </w:t>
      </w:r>
      <w:r w:rsidR="00F31F1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I. </w:t>
      </w:r>
      <w:r w:rsidRPr="00D2644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izmjen</w:t>
      </w:r>
      <w:r w:rsidR="00F31F1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a</w:t>
      </w:r>
      <w:r w:rsidR="00333677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m</w:t>
      </w:r>
      <w:r w:rsidR="00F31F15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a</w:t>
      </w:r>
      <w:r w:rsidRPr="00D2644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Odluke</w:t>
      </w:r>
    </w:p>
    <w:p w14:paraId="4531A8C3" w14:textId="77777777" w:rsidR="00D26448" w:rsidRPr="00D26448" w:rsidRDefault="00D26448" w:rsidP="00D26448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D2644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o porezima Općine Plitvička Jezera</w:t>
      </w:r>
    </w:p>
    <w:p w14:paraId="1D2427B8" w14:textId="77777777" w:rsidR="00D26448" w:rsidRPr="00D26448" w:rsidRDefault="00D26448" w:rsidP="00D26448">
      <w:pPr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31AE0547" w14:textId="37157232" w:rsidR="004200AE" w:rsidRPr="00D26448" w:rsidRDefault="00D26448" w:rsidP="00D26448">
      <w:pPr>
        <w:jc w:val="center"/>
        <w:rPr>
          <w:rFonts w:ascii="Times New Roman" w:hAnsi="Times New Roman" w:cs="Times New Roman"/>
          <w:sz w:val="24"/>
          <w:szCs w:val="24"/>
        </w:rPr>
      </w:pPr>
      <w:r w:rsidRPr="00D26448">
        <w:rPr>
          <w:rFonts w:ascii="Times New Roman" w:hAnsi="Times New Roman" w:cs="Times New Roman"/>
          <w:sz w:val="24"/>
          <w:szCs w:val="24"/>
        </w:rPr>
        <w:t>Članak 1.</w:t>
      </w:r>
    </w:p>
    <w:p w14:paraId="2CC009C1" w14:textId="77777777" w:rsidR="00D26448" w:rsidRPr="00D26448" w:rsidRDefault="00D26448" w:rsidP="00D26448">
      <w:pPr>
        <w:rPr>
          <w:rFonts w:ascii="Times New Roman" w:hAnsi="Times New Roman" w:cs="Times New Roman"/>
          <w:sz w:val="24"/>
          <w:szCs w:val="24"/>
        </w:rPr>
      </w:pPr>
    </w:p>
    <w:p w14:paraId="4D64002C" w14:textId="5B3553C2" w:rsidR="00D26448" w:rsidRDefault="00D26448" w:rsidP="00D26448">
      <w:pPr>
        <w:rPr>
          <w:rFonts w:ascii="Times New Roman" w:hAnsi="Times New Roman" w:cs="Times New Roman"/>
          <w:sz w:val="24"/>
          <w:szCs w:val="24"/>
        </w:rPr>
      </w:pPr>
      <w:r w:rsidRPr="00D26448">
        <w:rPr>
          <w:rFonts w:ascii="Times New Roman" w:hAnsi="Times New Roman" w:cs="Times New Roman"/>
          <w:sz w:val="24"/>
          <w:szCs w:val="24"/>
        </w:rPr>
        <w:t>U Odluci o porezima Općine Plitvička Jezera („Službeni glasnik Općine Plitvička Jezera“ br. 01/25, u daljnjem tekstu: Odluka), članak 5. mijenja se i glasi:</w:t>
      </w:r>
    </w:p>
    <w:p w14:paraId="647674F6" w14:textId="77777777" w:rsidR="00D26448" w:rsidRPr="00D26448" w:rsidRDefault="00D26448" w:rsidP="00D26448">
      <w:pPr>
        <w:rPr>
          <w:rFonts w:ascii="Times New Roman" w:hAnsi="Times New Roman" w:cs="Times New Roman"/>
          <w:sz w:val="24"/>
          <w:szCs w:val="24"/>
        </w:rPr>
      </w:pPr>
    </w:p>
    <w:p w14:paraId="5726D55F" w14:textId="6C2C3D7D" w:rsidR="00D26448" w:rsidRDefault="00D26448" w:rsidP="00D26448">
      <w:pPr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26448">
        <w:rPr>
          <w:rFonts w:ascii="Times New Roman" w:hAnsi="Times New Roman" w:cs="Times New Roman"/>
          <w:sz w:val="24"/>
          <w:szCs w:val="24"/>
        </w:rPr>
        <w:t>„</w:t>
      </w:r>
      <w:r w:rsidRPr="00D2644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Porez na nekretnine na području općine Plitvička Jezera plaća se u visini od  </w:t>
      </w:r>
      <w:r w:rsidRPr="00D2644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5,00  eura/m</w:t>
      </w:r>
      <w:r w:rsidRPr="00D26448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vertAlign w:val="superscript"/>
          <w:lang w:eastAsia="hr-HR"/>
        </w:rPr>
        <w:t>2</w:t>
      </w:r>
      <w:r w:rsidRPr="00D2644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korisne površine nekretnine“.</w:t>
      </w:r>
    </w:p>
    <w:p w14:paraId="2AF218B6" w14:textId="77777777" w:rsidR="00546C2F" w:rsidRDefault="00546C2F" w:rsidP="00D26448">
      <w:pPr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59C6CAC" w14:textId="273FA347" w:rsidR="00546C2F" w:rsidRDefault="00546C2F" w:rsidP="00546C2F">
      <w:pPr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Članak 2.</w:t>
      </w:r>
    </w:p>
    <w:p w14:paraId="13035A82" w14:textId="463C7697" w:rsidR="00F53ED0" w:rsidRDefault="007A1F05" w:rsidP="00F53ED0">
      <w:pPr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Članak </w:t>
      </w:r>
      <w:r w:rsidR="006F2A37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8. Odluke mijenja se i glasi:</w:t>
      </w:r>
    </w:p>
    <w:p w14:paraId="77460882" w14:textId="77777777" w:rsidR="00311376" w:rsidRPr="008B3742" w:rsidRDefault="00311376" w:rsidP="00311376">
      <w:pPr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B374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Porez na korištenje javnih površina plaćaju pravne i fizičke osobe (u daljnjem tekstu: obveznici poreza) i to:</w:t>
      </w:r>
    </w:p>
    <w:p w14:paraId="54C16992" w14:textId="4AFEC4F8" w:rsidR="00311376" w:rsidRPr="008B3742" w:rsidRDefault="00311376" w:rsidP="00311376">
      <w:pPr>
        <w:numPr>
          <w:ilvl w:val="1"/>
          <w:numId w:val="1"/>
        </w:numPr>
        <w:ind w:left="709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B374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ukoliko se površina koristi tijekom cijele godine - porez na korištenje javne površine plaća se u visini od </w:t>
      </w:r>
      <w:r w:rsidR="00D26C8E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5</w:t>
      </w:r>
      <w:r w:rsidRPr="008B374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,00 eura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mjesečno</w:t>
      </w:r>
      <w:r w:rsidRPr="008B374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po četvornom metru korisne površine</w:t>
      </w:r>
      <w:r w:rsidRPr="008B374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</w:p>
    <w:p w14:paraId="1AFBFA1B" w14:textId="29B96CD8" w:rsidR="00311376" w:rsidRPr="008B3742" w:rsidRDefault="00311376" w:rsidP="00311376">
      <w:pPr>
        <w:numPr>
          <w:ilvl w:val="1"/>
          <w:numId w:val="1"/>
        </w:numPr>
        <w:ind w:left="709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B374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ukoliko se površina koristi mjesečno - porez na korištenje javne površine plaća se u visini od </w:t>
      </w:r>
      <w:r w:rsidR="00D26C8E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10</w:t>
      </w:r>
      <w:r w:rsidRPr="008B374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,00</w:t>
      </w:r>
      <w:r w:rsidRPr="008B374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Pr="008B374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eura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mjesečno</w:t>
      </w:r>
      <w:r w:rsidRPr="008B374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po četvornom metru korisne površine</w:t>
      </w:r>
      <w:r w:rsidRPr="008B374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,</w:t>
      </w:r>
    </w:p>
    <w:p w14:paraId="4FB69F25" w14:textId="499155D0" w:rsidR="00311376" w:rsidRPr="008B3742" w:rsidRDefault="00311376" w:rsidP="00311376">
      <w:pPr>
        <w:numPr>
          <w:ilvl w:val="1"/>
          <w:numId w:val="1"/>
        </w:numPr>
        <w:ind w:left="709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8B374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ukoliko se površina koristi dnevno - porez na korištenje javne površine plaća se u visini </w:t>
      </w:r>
      <w:r w:rsidRPr="008B374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od </w:t>
      </w:r>
      <w:r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2</w:t>
      </w:r>
      <w:r w:rsidR="00D26C8E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0</w:t>
      </w:r>
      <w:r w:rsidRPr="008B3742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,00 eura dnevno po četvornom metru korisne površine</w:t>
      </w:r>
      <w:r w:rsidRPr="008B3742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1B137581" w14:textId="07D4843E" w:rsidR="00D26448" w:rsidRDefault="00D26448" w:rsidP="00D26448">
      <w:pPr>
        <w:rPr>
          <w:rFonts w:ascii="Times New Roman" w:hAnsi="Times New Roman" w:cs="Times New Roman"/>
          <w:sz w:val="24"/>
          <w:szCs w:val="24"/>
        </w:rPr>
      </w:pPr>
    </w:p>
    <w:p w14:paraId="41EA0446" w14:textId="6A42225E" w:rsidR="00D26448" w:rsidRDefault="00D26448" w:rsidP="00D264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F53ED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496C5F" w14:textId="2A64441A" w:rsidR="00D26448" w:rsidRDefault="00D26448" w:rsidP="00D264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objavit će se u „Službenom glasniku Općine Plitvička Jezera“, a stupa na snagu 01.01.2026.godine.</w:t>
      </w:r>
    </w:p>
    <w:p w14:paraId="41C09B15" w14:textId="77777777" w:rsidR="00D26448" w:rsidRDefault="00D26448" w:rsidP="00D26448">
      <w:pPr>
        <w:rPr>
          <w:rFonts w:ascii="Times New Roman" w:hAnsi="Times New Roman" w:cs="Times New Roman"/>
          <w:sz w:val="24"/>
          <w:szCs w:val="24"/>
        </w:rPr>
      </w:pPr>
    </w:p>
    <w:p w14:paraId="6667AB02" w14:textId="3ABBCB6F" w:rsidR="00D26448" w:rsidRPr="00E362A5" w:rsidRDefault="00D26448" w:rsidP="00D26448">
      <w:pPr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E362A5">
        <w:rPr>
          <w:rFonts w:ascii="Times New Roman" w:eastAsia="Times New Roman" w:hAnsi="Times New Roman" w:cs="Times New Roman"/>
          <w:color w:val="231F20"/>
          <w:lang w:eastAsia="hr-HR"/>
        </w:rPr>
        <w:t xml:space="preserve">KLASA: </w:t>
      </w:r>
    </w:p>
    <w:p w14:paraId="32185DD8" w14:textId="4FC4C939" w:rsidR="00D26448" w:rsidRPr="00E362A5" w:rsidRDefault="00D26448" w:rsidP="00D26448">
      <w:pPr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E362A5">
        <w:rPr>
          <w:rFonts w:ascii="Times New Roman" w:eastAsia="Times New Roman" w:hAnsi="Times New Roman" w:cs="Times New Roman"/>
          <w:color w:val="231F20"/>
          <w:lang w:eastAsia="hr-HR"/>
        </w:rPr>
        <w:t>URBROJ: 2125-11-03-25-</w:t>
      </w:r>
    </w:p>
    <w:p w14:paraId="6BD4F372" w14:textId="4B6864E6" w:rsidR="00D26448" w:rsidRPr="00E362A5" w:rsidRDefault="00D26448" w:rsidP="00D26448">
      <w:pPr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E362A5">
        <w:rPr>
          <w:rFonts w:ascii="Times New Roman" w:eastAsia="Times New Roman" w:hAnsi="Times New Roman" w:cs="Times New Roman"/>
          <w:color w:val="231F20"/>
          <w:lang w:eastAsia="hr-HR"/>
        </w:rPr>
        <w:t xml:space="preserve">Korenica, </w:t>
      </w:r>
    </w:p>
    <w:p w14:paraId="638C3D4B" w14:textId="77777777" w:rsidR="00D26448" w:rsidRPr="00E362A5" w:rsidRDefault="00D26448" w:rsidP="00D26448">
      <w:pPr>
        <w:rPr>
          <w:rFonts w:ascii="Times New Roman" w:hAnsi="Times New Roman" w:cs="Times New Roman"/>
        </w:rPr>
      </w:pPr>
    </w:p>
    <w:p w14:paraId="16186135" w14:textId="77777777" w:rsidR="00D26448" w:rsidRPr="00A063CF" w:rsidRDefault="00D26448" w:rsidP="00D26448">
      <w:pPr>
        <w:jc w:val="center"/>
        <w:rPr>
          <w:rFonts w:ascii="Times New Roman" w:hAnsi="Times New Roman" w:cs="Times New Roman"/>
        </w:rPr>
      </w:pPr>
      <w:r w:rsidRPr="00A063CF">
        <w:rPr>
          <w:rFonts w:ascii="Times New Roman" w:hAnsi="Times New Roman" w:cs="Times New Roman"/>
        </w:rPr>
        <w:t>OPĆINSKO VIJEĆE OPĆINE PLITVIČKA JEZERA</w:t>
      </w:r>
    </w:p>
    <w:p w14:paraId="4055E481" w14:textId="77777777" w:rsidR="00D26448" w:rsidRPr="00E362A5" w:rsidRDefault="00D26448" w:rsidP="00D26448">
      <w:pPr>
        <w:rPr>
          <w:rFonts w:ascii="Times New Roman" w:hAnsi="Times New Roman" w:cs="Times New Roman"/>
          <w:b/>
          <w:bCs/>
        </w:rPr>
      </w:pPr>
    </w:p>
    <w:p w14:paraId="3A2BEFD2" w14:textId="77777777" w:rsidR="00D26448" w:rsidRPr="00E362A5" w:rsidRDefault="00D26448" w:rsidP="00D26448">
      <w:pPr>
        <w:jc w:val="right"/>
        <w:rPr>
          <w:rFonts w:ascii="Times New Roman" w:hAnsi="Times New Roman" w:cs="Times New Roman"/>
        </w:rPr>
      </w:pPr>
      <w:r w:rsidRPr="00E362A5">
        <w:rPr>
          <w:rFonts w:ascii="Times New Roman" w:hAnsi="Times New Roman" w:cs="Times New Roman"/>
        </w:rPr>
        <w:t>Predsjednik Općinskog vijeća</w:t>
      </w:r>
    </w:p>
    <w:p w14:paraId="4637D15D" w14:textId="438404E0" w:rsidR="00D26448" w:rsidRPr="00D26448" w:rsidRDefault="00D26448" w:rsidP="00D2644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Marko Maračić</w:t>
      </w:r>
    </w:p>
    <w:sectPr w:rsidR="00D26448" w:rsidRPr="00D26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E58F9"/>
    <w:multiLevelType w:val="hybridMultilevel"/>
    <w:tmpl w:val="8522F9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B8E232">
      <w:start w:val="3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629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448"/>
    <w:rsid w:val="00311376"/>
    <w:rsid w:val="00333677"/>
    <w:rsid w:val="00345E5A"/>
    <w:rsid w:val="004200AE"/>
    <w:rsid w:val="004D07AA"/>
    <w:rsid w:val="004F49AF"/>
    <w:rsid w:val="00546C2F"/>
    <w:rsid w:val="006F2A37"/>
    <w:rsid w:val="007050E5"/>
    <w:rsid w:val="007A1F05"/>
    <w:rsid w:val="009A5508"/>
    <w:rsid w:val="00B22133"/>
    <w:rsid w:val="00B2512F"/>
    <w:rsid w:val="00D26448"/>
    <w:rsid w:val="00D26C8E"/>
    <w:rsid w:val="00D4557A"/>
    <w:rsid w:val="00DC19FE"/>
    <w:rsid w:val="00F31F15"/>
    <w:rsid w:val="00F5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30663"/>
  <w15:chartTrackingRefBased/>
  <w15:docId w15:val="{9A9A2519-A01D-43F3-9881-E015F23D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448"/>
    <w:pPr>
      <w:spacing w:line="240" w:lineRule="auto"/>
      <w:jc w:val="left"/>
    </w:pPr>
    <w:rPr>
      <w:rFonts w:asciiTheme="minorHAnsi" w:hAnsiTheme="minorHAnsi" w:cstheme="minorBidi"/>
      <w:iCs w:val="0"/>
      <w:noProof/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D26448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iCs/>
      <w:noProof w:val="0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26448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iCs/>
      <w:noProof w:val="0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26448"/>
    <w:pPr>
      <w:keepNext/>
      <w:keepLines/>
      <w:spacing w:before="160" w:after="80"/>
      <w:jc w:val="both"/>
      <w:outlineLvl w:val="2"/>
    </w:pPr>
    <w:rPr>
      <w:rFonts w:eastAsiaTheme="majorEastAsia" w:cstheme="majorBidi"/>
      <w:iCs/>
      <w:noProof w:val="0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26448"/>
    <w:pPr>
      <w:keepNext/>
      <w:keepLines/>
      <w:spacing w:before="80" w:after="40"/>
      <w:jc w:val="both"/>
      <w:outlineLvl w:val="3"/>
    </w:pPr>
    <w:rPr>
      <w:rFonts w:eastAsiaTheme="majorEastAsia" w:cstheme="majorBidi"/>
      <w:i/>
      <w:noProof w:val="0"/>
      <w:color w:val="2F5496" w:themeColor="accent1" w:themeShade="BF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26448"/>
    <w:pPr>
      <w:keepNext/>
      <w:keepLines/>
      <w:spacing w:before="80" w:after="40"/>
      <w:jc w:val="both"/>
      <w:outlineLvl w:val="4"/>
    </w:pPr>
    <w:rPr>
      <w:rFonts w:eastAsiaTheme="majorEastAsia" w:cstheme="majorBidi"/>
      <w:iCs/>
      <w:noProof w:val="0"/>
      <w:color w:val="2F5496" w:themeColor="accent1" w:themeShade="BF"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26448"/>
    <w:pPr>
      <w:keepNext/>
      <w:keepLines/>
      <w:spacing w:before="40"/>
      <w:jc w:val="both"/>
      <w:outlineLvl w:val="5"/>
    </w:pPr>
    <w:rPr>
      <w:rFonts w:eastAsiaTheme="majorEastAsia" w:cstheme="majorBidi"/>
      <w:i/>
      <w:noProof w:val="0"/>
      <w:color w:val="595959" w:themeColor="text1" w:themeTint="A6"/>
      <w:sz w:val="24"/>
      <w:szCs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26448"/>
    <w:pPr>
      <w:keepNext/>
      <w:keepLines/>
      <w:spacing w:before="40"/>
      <w:jc w:val="both"/>
      <w:outlineLvl w:val="6"/>
    </w:pPr>
    <w:rPr>
      <w:rFonts w:eastAsiaTheme="majorEastAsia" w:cstheme="majorBidi"/>
      <w:iCs/>
      <w:noProof w:val="0"/>
      <w:color w:val="595959" w:themeColor="text1" w:themeTint="A6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26448"/>
    <w:pPr>
      <w:keepNext/>
      <w:keepLines/>
      <w:jc w:val="both"/>
      <w:outlineLvl w:val="7"/>
    </w:pPr>
    <w:rPr>
      <w:rFonts w:eastAsiaTheme="majorEastAsia" w:cstheme="majorBidi"/>
      <w:i/>
      <w:noProof w:val="0"/>
      <w:color w:val="272727" w:themeColor="text1" w:themeTint="D8"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26448"/>
    <w:pPr>
      <w:keepNext/>
      <w:keepLines/>
      <w:jc w:val="both"/>
      <w:outlineLvl w:val="8"/>
    </w:pPr>
    <w:rPr>
      <w:rFonts w:eastAsiaTheme="majorEastAsia" w:cstheme="majorBidi"/>
      <w:iCs/>
      <w:noProof w:val="0"/>
      <w:color w:val="272727" w:themeColor="text1" w:themeTint="D8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264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264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2644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26448"/>
    <w:rPr>
      <w:rFonts w:asciiTheme="minorHAnsi" w:eastAsiaTheme="majorEastAsia" w:hAnsiTheme="minorHAnsi" w:cstheme="majorBidi"/>
      <w:i/>
      <w:iCs w:val="0"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2644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26448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2644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26448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26448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26448"/>
    <w:pPr>
      <w:spacing w:after="80"/>
      <w:contextualSpacing/>
      <w:jc w:val="both"/>
    </w:pPr>
    <w:rPr>
      <w:rFonts w:asciiTheme="majorHAnsi" w:eastAsiaTheme="majorEastAsia" w:hAnsiTheme="majorHAnsi" w:cstheme="majorBidi"/>
      <w:iCs/>
      <w:noProof w:val="0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26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26448"/>
    <w:pPr>
      <w:numPr>
        <w:ilvl w:val="1"/>
      </w:numPr>
      <w:spacing w:after="160"/>
      <w:jc w:val="both"/>
    </w:pPr>
    <w:rPr>
      <w:rFonts w:eastAsiaTheme="majorEastAsia" w:cstheme="majorBidi"/>
      <w:iCs/>
      <w:noProof w:val="0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2644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26448"/>
    <w:pPr>
      <w:spacing w:before="160" w:after="160"/>
      <w:jc w:val="center"/>
    </w:pPr>
    <w:rPr>
      <w:rFonts w:ascii="Times New Roman" w:hAnsi="Times New Roman" w:cs="Times New Roman"/>
      <w:i/>
      <w:noProof w:val="0"/>
      <w:color w:val="404040" w:themeColor="text1" w:themeTint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D26448"/>
    <w:rPr>
      <w:i/>
      <w:iCs w:val="0"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26448"/>
    <w:pPr>
      <w:ind w:left="720"/>
      <w:contextualSpacing/>
      <w:jc w:val="both"/>
    </w:pPr>
    <w:rPr>
      <w:rFonts w:ascii="Times New Roman" w:hAnsi="Times New Roman" w:cs="Times New Roman"/>
      <w:iCs/>
      <w:noProof w:val="0"/>
      <w:sz w:val="24"/>
      <w:szCs w:val="24"/>
    </w:rPr>
  </w:style>
  <w:style w:type="character" w:styleId="Jakoisticanje">
    <w:name w:val="Intense Emphasis"/>
    <w:basedOn w:val="Zadanifontodlomka"/>
    <w:uiPriority w:val="21"/>
    <w:qFormat/>
    <w:rsid w:val="00D26448"/>
    <w:rPr>
      <w:i/>
      <w:iCs w:val="0"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264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 w:cs="Times New Roman"/>
      <w:i/>
      <w:noProof w:val="0"/>
      <w:color w:val="2F5496" w:themeColor="accent1" w:themeShade="BF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26448"/>
    <w:rPr>
      <w:i/>
      <w:iCs w:val="0"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264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Vlašić</dc:creator>
  <cp:keywords/>
  <dc:description/>
  <cp:lastModifiedBy>Marija Vlašić</cp:lastModifiedBy>
  <cp:revision>2</cp:revision>
  <cp:lastPrinted>2025-10-24T11:57:00Z</cp:lastPrinted>
  <dcterms:created xsi:type="dcterms:W3CDTF">2025-11-05T08:29:00Z</dcterms:created>
  <dcterms:modified xsi:type="dcterms:W3CDTF">2025-11-05T08:29:00Z</dcterms:modified>
</cp:coreProperties>
</file>