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F6ECBE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D3C5AA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+*yqw*wlB*yxo*obE*xaD*Ebl*Cjc*fsk*tBo*pwD*zew*-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+*eDs*lyd*lyd*lyd*lyd*zCu*wrm*bED*mjt*txb*zfE*-</w:t>
            </w:r>
            <w:r>
              <w:rPr>
                <w:rFonts w:ascii="PDF417x" w:hAnsi="PDF417x"/>
                <w:sz w:val="24"/>
                <w:szCs w:val="24"/>
              </w:rPr>
              <w:br/>
              <w:t>+*ftw*mij*vxu*taj*jbv*llB*ckc*tkq*obj*CaD*onA*-</w:t>
            </w:r>
            <w:r>
              <w:rPr>
                <w:rFonts w:ascii="PDF417x" w:hAnsi="PDF417x"/>
                <w:sz w:val="24"/>
                <w:szCs w:val="24"/>
              </w:rPr>
              <w:br/>
              <w:t>+*ftA*zhg*svo*czg*xlm*inw*CyC*tis*wdE*aFz*uws*-</w:t>
            </w:r>
            <w:r>
              <w:rPr>
                <w:rFonts w:ascii="PDF417x" w:hAnsi="PDF417x"/>
                <w:sz w:val="24"/>
                <w:szCs w:val="24"/>
              </w:rPr>
              <w:br/>
              <w:t>+*xjq*zEh*jnq*raj*FAy*bab*rwh*mzm*jEE*bCg*uzq*-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57E673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89133D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D49A375" w14:textId="238064C3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01D76638" wp14:editId="3F791EA0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D10A57B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42A941C4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724CCD1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4A88198" w14:textId="38966454" w:rsidR="00B92D0F" w:rsidRPr="008F4DB6" w:rsidRDefault="00DD735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406-04/24-01/1</w:t>
      </w:r>
    </w:p>
    <w:p w14:paraId="7F80998E" w14:textId="3C4C289A" w:rsidR="00B92D0F" w:rsidRPr="008F4DB6" w:rsidRDefault="00DD735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2125-11-02/01-24-5</w:t>
      </w:r>
    </w:p>
    <w:p w14:paraId="038FC7D0" w14:textId="5606A48D" w:rsidR="00B92D0F" w:rsidRPr="008F4DB6" w:rsidRDefault="00DD735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13.09.2024.</w:t>
      </w:r>
    </w:p>
    <w:p w14:paraId="3DF1275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9EE9ABF" w14:textId="77777777" w:rsidR="00DD735D" w:rsidRPr="00B92D0F" w:rsidRDefault="00DD735D" w:rsidP="00DD735D">
      <w:pPr>
        <w:spacing w:after="160" w:line="259" w:lineRule="auto"/>
        <w:rPr>
          <w:rFonts w:eastAsia="Times New Roman" w:cs="Times New Roman"/>
          <w:noProof w:val="0"/>
        </w:rPr>
      </w:pPr>
    </w:p>
    <w:p w14:paraId="31B38347" w14:textId="77777777" w:rsidR="00DD735D" w:rsidRPr="008025C9" w:rsidRDefault="00DD735D" w:rsidP="00DD735D">
      <w:pPr>
        <w:widowControl w:val="0"/>
        <w:suppressAutoHyphens/>
        <w:autoSpaceDN w:val="0"/>
        <w:ind w:left="2836"/>
        <w:jc w:val="center"/>
        <w:rPr>
          <w:rFonts w:ascii="Times New Roman" w:eastAsia="SimSun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8025C9">
        <w:rPr>
          <w:rFonts w:ascii="Times New Roman" w:eastAsia="SimSun" w:hAnsi="Times New Roman"/>
          <w:b/>
          <w:bCs/>
          <w:color w:val="000000"/>
          <w:kern w:val="3"/>
          <w:sz w:val="24"/>
          <w:szCs w:val="24"/>
          <w:lang w:eastAsia="zh-CN" w:bidi="hi-IN"/>
        </w:rPr>
        <w:t>OPĆINSKO VIJEĆE OPĆINE PLITVIČKA JEZERA</w:t>
      </w:r>
    </w:p>
    <w:p w14:paraId="4EC0183A" w14:textId="77777777" w:rsidR="00DD735D" w:rsidRPr="008025C9" w:rsidRDefault="00DD735D" w:rsidP="00DD735D">
      <w:pPr>
        <w:widowControl w:val="0"/>
        <w:suppressAutoHyphens/>
        <w:autoSpaceDN w:val="0"/>
        <w:ind w:left="2836"/>
        <w:jc w:val="center"/>
        <w:rPr>
          <w:rFonts w:ascii="Times New Roman" w:eastAsia="SimSun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8025C9">
        <w:rPr>
          <w:rFonts w:ascii="Times New Roman" w:eastAsia="SimSun" w:hAnsi="Times New Roman"/>
          <w:b/>
          <w:bCs/>
          <w:color w:val="000000"/>
          <w:kern w:val="3"/>
          <w:sz w:val="24"/>
          <w:szCs w:val="24"/>
          <w:lang w:eastAsia="zh-CN" w:bidi="hi-IN"/>
        </w:rPr>
        <w:t>n/r  predsjednika</w:t>
      </w:r>
    </w:p>
    <w:p w14:paraId="3A6E5651" w14:textId="77777777" w:rsidR="00DD735D" w:rsidRPr="008025C9" w:rsidRDefault="00DD735D" w:rsidP="00DD735D">
      <w:pPr>
        <w:widowControl w:val="0"/>
        <w:suppressAutoHyphens/>
        <w:autoSpaceDN w:val="0"/>
        <w:jc w:val="right"/>
        <w:rPr>
          <w:rFonts w:ascii="Times New Roman" w:eastAsia="SimSun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35F234D2" w14:textId="77777777" w:rsidR="00DD735D" w:rsidRPr="008025C9" w:rsidRDefault="00DD735D" w:rsidP="00DD735D">
      <w:pPr>
        <w:widowControl w:val="0"/>
        <w:suppressAutoHyphens/>
        <w:autoSpaceDN w:val="0"/>
        <w:ind w:left="1418" w:hanging="1418"/>
        <w:jc w:val="right"/>
        <w:rPr>
          <w:rFonts w:ascii="Times New Roman" w:eastAsia="SimSun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27E13C80" w14:textId="77777777" w:rsidR="00DD735D" w:rsidRPr="008025C9" w:rsidRDefault="00DD735D" w:rsidP="00DD735D">
      <w:pPr>
        <w:widowControl w:val="0"/>
        <w:suppressAutoHyphens/>
        <w:autoSpaceDN w:val="0"/>
        <w:ind w:left="1418" w:hanging="1418"/>
        <w:jc w:val="right"/>
        <w:rPr>
          <w:rFonts w:ascii="Times New Roman" w:eastAsia="SimSun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06DAB6AC" w14:textId="4E9B3A01" w:rsidR="00DD735D" w:rsidRPr="008025C9" w:rsidRDefault="00DD735D" w:rsidP="00DD735D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PREDMET:</w:t>
      </w:r>
      <w:r w:rsidRPr="008025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 xml:space="preserve">Prijedlog  </w:t>
      </w:r>
      <w:bookmarkStart w:id="1" w:name="_Hlk74809369"/>
      <w:r w:rsidRPr="008025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Odluke o </w:t>
      </w:r>
      <w:bookmarkEnd w:id="1"/>
      <w:r w:rsidRPr="008025C9">
        <w:rPr>
          <w:rFonts w:ascii="Times New Roman" w:eastAsia="Times New Roman" w:hAnsi="Times New Roman"/>
          <w:b/>
          <w:sz w:val="24"/>
          <w:szCs w:val="24"/>
          <w:lang w:eastAsia="hr-HR"/>
        </w:rPr>
        <w:t>usvajanju izvješća o provedbi plana upravljanja imovinom u vlasništvu Općine Plitvička Jezera za 202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8025C9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0F9E927E" w14:textId="77777777" w:rsidR="00DD735D" w:rsidRPr="008025C9" w:rsidRDefault="00DD735D" w:rsidP="00DD735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66B37B" w14:textId="77777777" w:rsidR="00DD735D" w:rsidRPr="008025C9" w:rsidRDefault="00DD735D" w:rsidP="00DD735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004900" w14:textId="362F527F" w:rsidR="00DD735D" w:rsidRDefault="00DD735D" w:rsidP="00DD735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  <w:t>Sukladno odredbama Statuta Općine Plitvička Jezera („Službeni glasnik Općine Plitvička Jezera“ 2/21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9/22</w:t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 xml:space="preserve">) općinski načelnik Općine Plitvička Jezera je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.09.202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>. godine utvrdio prijedlog Odluke o usvajanju izvješća o provedbi plana upravljanja imovinom u vlsništvu Općine Plitvička Jezera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 xml:space="preserve">.godinu, te se prosljeđuje Općinskom vijeću Općine Plitvička Jezera na raspravu i donošenje. </w:t>
      </w:r>
    </w:p>
    <w:p w14:paraId="5B205902" w14:textId="77777777" w:rsidR="00DD735D" w:rsidRDefault="00DD735D" w:rsidP="00DD735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68FE32" w14:textId="2013790C" w:rsidR="00DD735D" w:rsidRPr="008025C9" w:rsidRDefault="00DD735D" w:rsidP="00DD735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Izvjestitelj na sjednici bit će pročelnica JUO Klara Orlić.</w:t>
      </w:r>
    </w:p>
    <w:p w14:paraId="61FD849A" w14:textId="77777777" w:rsidR="00DD735D" w:rsidRPr="008025C9" w:rsidRDefault="00DD735D" w:rsidP="00DD735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D4EEAC" w14:textId="77777777" w:rsidR="00DD735D" w:rsidRPr="008025C9" w:rsidRDefault="00DD735D" w:rsidP="00DD735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D51772" w14:textId="77777777" w:rsidR="00DD735D" w:rsidRPr="008025C9" w:rsidRDefault="00DD735D" w:rsidP="00DD735D">
      <w:pPr>
        <w:ind w:left="708" w:firstLine="708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F15DE2" w14:textId="77777777" w:rsidR="00DD735D" w:rsidRPr="008025C9" w:rsidRDefault="00DD735D" w:rsidP="00DD735D">
      <w:pPr>
        <w:ind w:left="708" w:firstLine="708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AB8F68" w14:textId="77777777" w:rsidR="00DD735D" w:rsidRPr="008025C9" w:rsidRDefault="00DD735D" w:rsidP="00DD735D">
      <w:pPr>
        <w:ind w:left="708" w:firstLine="708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Općinski načelnik </w:t>
      </w:r>
    </w:p>
    <w:p w14:paraId="43A93643" w14:textId="77777777" w:rsidR="00DD735D" w:rsidRPr="008025C9" w:rsidRDefault="00DD735D" w:rsidP="00DD735D">
      <w:pPr>
        <w:ind w:left="708" w:firstLine="708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ab/>
        <w:t>Ante Kovač</w:t>
      </w:r>
    </w:p>
    <w:p w14:paraId="4D938BFE" w14:textId="77777777" w:rsidR="00DD735D" w:rsidRPr="008025C9" w:rsidRDefault="00DD735D" w:rsidP="00DD735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6E7F71" w14:textId="77777777" w:rsidR="00DD735D" w:rsidRPr="008025C9" w:rsidRDefault="00DD735D" w:rsidP="00DD735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1BE8AC" w14:textId="77777777" w:rsidR="00DD735D" w:rsidRPr="008025C9" w:rsidRDefault="00DD735D" w:rsidP="00DD735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B9C110" w14:textId="77777777" w:rsidR="00DD735D" w:rsidRPr="008025C9" w:rsidRDefault="00DD735D" w:rsidP="00DD735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 xml:space="preserve">U prilogu: </w:t>
      </w:r>
    </w:p>
    <w:p w14:paraId="60304D97" w14:textId="6F73AA2F" w:rsidR="00DD735D" w:rsidRPr="008025C9" w:rsidRDefault="00DD735D" w:rsidP="00DD735D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>Prijedlog Odluke o usvajanju izvješća o provedbi plana upravljanja imovinom u vlasništvu Općine Plitvička Jezera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>godinu</w:t>
      </w:r>
    </w:p>
    <w:p w14:paraId="381D7E56" w14:textId="77777777" w:rsidR="00DD735D" w:rsidRPr="008025C9" w:rsidRDefault="00DD735D" w:rsidP="00DD735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8472F8" w14:textId="77777777" w:rsidR="00DD735D" w:rsidRPr="008025C9" w:rsidRDefault="00DD735D" w:rsidP="00DD735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3B8A1C" w14:textId="77777777" w:rsidR="00DD735D" w:rsidRPr="008025C9" w:rsidRDefault="00DD735D" w:rsidP="00DD735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792E0ADE" w14:textId="77777777" w:rsidR="00DD735D" w:rsidRPr="008025C9" w:rsidRDefault="00DD735D" w:rsidP="00DD735D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Općinskom vijeću Općine Plitvička Jezera, članovima, svima, </w:t>
      </w:r>
    </w:p>
    <w:p w14:paraId="7663D76A" w14:textId="77777777" w:rsidR="00DD735D" w:rsidRPr="008025C9" w:rsidRDefault="00DD735D" w:rsidP="00DD735D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 xml:space="preserve">Jedinstveni upravni odjel Općine Plitvička Jezera, </w:t>
      </w:r>
    </w:p>
    <w:p w14:paraId="6F4BE595" w14:textId="77777777" w:rsidR="00DD735D" w:rsidRPr="008025C9" w:rsidRDefault="00DD735D" w:rsidP="00DD735D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 xml:space="preserve">Uz evidenciju, </w:t>
      </w:r>
    </w:p>
    <w:p w14:paraId="4DB36A82" w14:textId="77777777" w:rsidR="00DD735D" w:rsidRPr="008025C9" w:rsidRDefault="00DD735D" w:rsidP="00DD735D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25C9">
        <w:rPr>
          <w:rFonts w:ascii="Times New Roman" w:eastAsia="Times New Roman" w:hAnsi="Times New Roman"/>
          <w:sz w:val="24"/>
          <w:szCs w:val="24"/>
          <w:lang w:eastAsia="hr-HR"/>
        </w:rPr>
        <w:t>Pismohrana, ovdje.</w:t>
      </w:r>
    </w:p>
    <w:p w14:paraId="7709CDEC" w14:textId="77777777" w:rsidR="00DD735D" w:rsidRPr="008025C9" w:rsidRDefault="00DD735D" w:rsidP="00DD735D">
      <w:pPr>
        <w:spacing w:after="3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E2DC8A0" w14:textId="77777777" w:rsidR="00DD735D" w:rsidRDefault="00DD735D" w:rsidP="00DD735D">
      <w:pPr>
        <w:spacing w:after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087E32" w14:textId="0145762C" w:rsidR="00DD735D" w:rsidRPr="008840B4" w:rsidRDefault="00DD735D" w:rsidP="00DD735D">
      <w:pPr>
        <w:spacing w:after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N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 temelju članka 35. Zakona o lokalnoj i područnoj (regionalnoj) samoupravi (»Narodne novine«, broj 33/01, 60/01 - vjerodostojno tumačenje, 129/05, 109/07, 125/08, 36/09, 150/11, 144/12, 19/13, 137/15, 123/17 i 98/19 – pročišćeni tekst, 144/20), članka 20. Zakona o upravljanju državnom imovinom (»Narodne novine«, broj 52/18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155/23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 i članka 20. Statuta Općine Plitvička Jezera („Službeni glasnik Općine Plitvička Jezera“ br. 2/21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9/22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Općinsko vijeće Općine Plitvička Jezera na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20. redovnoj </w:t>
      </w:r>
      <w:r w:rsidRPr="008840B4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sjednici, održanoj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8840B4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godine, donosi</w:t>
      </w:r>
    </w:p>
    <w:p w14:paraId="1EDE1790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ODLUKU </w:t>
      </w:r>
    </w:p>
    <w:p w14:paraId="493AA928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O USVAJANJU IZVJEŠĆA O PROVEDBI PLANA UPRAVLJANJA IMOVINOM </w:t>
      </w:r>
    </w:p>
    <w:p w14:paraId="6A78460F" w14:textId="2113E828" w:rsidR="00DD735D" w:rsidRPr="008840B4" w:rsidRDefault="00DD735D" w:rsidP="00DD735D">
      <w:pPr>
        <w:spacing w:after="3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U VLASNIŠTVU OPĆINE PLITVIČKA JEZERA ZA 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3</w:t>
      </w:r>
      <w:r w:rsidRPr="008840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2324A82F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I.</w:t>
      </w:r>
    </w:p>
    <w:p w14:paraId="5054DAC8" w14:textId="40A9750D" w:rsidR="00DD735D" w:rsidRPr="008840B4" w:rsidRDefault="00DD735D" w:rsidP="00DD735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Ovom Odlukom usvaja se Izvješće o provedbi plana upravljanja imovinom u vlasništvu Općine Plitvička Jezera za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godinu kojeg je Općina Plitvička Jezera u obvezi donijeti u skladu s odredbama Zakona o upravljanju državnom imovinom (»Narodne novine«, broj 52/18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155/23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</w:p>
    <w:p w14:paraId="6259FDFA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713910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II.</w:t>
      </w:r>
    </w:p>
    <w:p w14:paraId="5FA6DB19" w14:textId="77777777" w:rsidR="00DD735D" w:rsidRPr="008840B4" w:rsidRDefault="00DD735D" w:rsidP="00DD735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sz w:val="24"/>
          <w:szCs w:val="24"/>
          <w:lang w:eastAsia="hr-HR"/>
        </w:rPr>
        <w:t xml:space="preserve">Izvješće o provedbi Plana upravljanja konceptualno prati strukturu poglavlja godišnjeg plana upravljanja imovinom u vlasništvu 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Općine Plitvička Jezera,</w:t>
      </w:r>
      <w:r w:rsidRPr="008840B4">
        <w:rPr>
          <w:rFonts w:ascii="Times New Roman" w:eastAsia="Times New Roman" w:hAnsi="Times New Roman"/>
          <w:sz w:val="24"/>
          <w:szCs w:val="24"/>
          <w:lang w:eastAsia="hr-HR"/>
        </w:rPr>
        <w:t xml:space="preserve"> utvrđenih Uredbom o propisanom sadržaju Plana upravljanja imovinom u vlasništvu Republike Hrvatske 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(»Narodne novine«, </w:t>
      </w:r>
      <w:r w:rsidRPr="008840B4">
        <w:rPr>
          <w:rFonts w:ascii="Times New Roman" w:eastAsia="Times New Roman" w:hAnsi="Times New Roman"/>
          <w:sz w:val="24"/>
          <w:szCs w:val="24"/>
          <w:lang w:eastAsia="hr-HR"/>
        </w:rPr>
        <w:t>broj 24/14).</w:t>
      </w:r>
    </w:p>
    <w:p w14:paraId="1F304871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A57E248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III.</w:t>
      </w:r>
    </w:p>
    <w:p w14:paraId="3890A5B8" w14:textId="77777777" w:rsidR="00DD735D" w:rsidRPr="008840B4" w:rsidRDefault="00DD735D" w:rsidP="00DD735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Izvješće o provedbi plana upravljanja </w:t>
      </w:r>
      <w:r w:rsidRPr="008840B4">
        <w:rPr>
          <w:rFonts w:ascii="Times New Roman" w:eastAsia="Times New Roman" w:hAnsi="Times New Roman"/>
          <w:sz w:val="24"/>
          <w:szCs w:val="24"/>
          <w:lang w:eastAsia="hr-HR"/>
        </w:rPr>
        <w:t xml:space="preserve">imovinom u vlasništvu 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Općine Plitvička Jezera</w:t>
      </w:r>
      <w:r w:rsidRPr="008840B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donosi Općinsko vijeće Općine Plitvička Jezera za prethodnu godinu najkasnije do 30. rujna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tekuće godine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</w:p>
    <w:p w14:paraId="20325B36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6E1F884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IV.</w:t>
      </w:r>
    </w:p>
    <w:p w14:paraId="6607A7E2" w14:textId="77777777" w:rsidR="00DD735D" w:rsidRPr="008840B4" w:rsidRDefault="00DD735D" w:rsidP="00DD735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Ova Odluka stupa na snagu osmoga dana od dana objave</w:t>
      </w:r>
      <w:r w:rsidRPr="008840B4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Pr="008840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»Službenom glasniku Općine Plitvička Jezera«, a objavit će se na službenoj web stranici Općine Plitvička Jezera i dostupna je javnosti u skladu sa odredbama Zakona o pravu na pristup informacijama (»Narodne novine«, broj 25/13, 85/15 i 69/22).</w:t>
      </w:r>
    </w:p>
    <w:p w14:paraId="4EC07154" w14:textId="77777777" w:rsidR="00DD735D" w:rsidRPr="008840B4" w:rsidRDefault="00DD735D" w:rsidP="00DD735D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7C87064" w14:textId="77777777" w:rsidR="00DD735D" w:rsidRDefault="00DD735D" w:rsidP="00DD735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941A" w14:textId="157BC62C" w:rsidR="00DD735D" w:rsidRPr="00453108" w:rsidRDefault="00DD735D" w:rsidP="00DD735D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453108">
        <w:rPr>
          <w:rFonts w:ascii="Times New Roman" w:eastAsia="Times New Roman" w:hAnsi="Times New Roman"/>
          <w:sz w:val="24"/>
          <w:szCs w:val="24"/>
          <w:lang w:eastAsia="hr-HR"/>
        </w:rPr>
        <w:t>KLASA: 406-04/2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453108">
        <w:rPr>
          <w:rFonts w:ascii="Times New Roman" w:eastAsia="Times New Roman" w:hAnsi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7F1A993C" w14:textId="4B200D30" w:rsidR="00DD735D" w:rsidRPr="00453108" w:rsidRDefault="00DD735D" w:rsidP="00DD735D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453108">
        <w:rPr>
          <w:rFonts w:ascii="Times New Roman" w:eastAsia="Times New Roman" w:hAnsi="Times New Roman"/>
          <w:sz w:val="24"/>
          <w:szCs w:val="24"/>
          <w:lang w:eastAsia="hr-HR"/>
        </w:rPr>
        <w:t>URBROJ: 2125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-11-03-2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</w:p>
    <w:p w14:paraId="3A75934D" w14:textId="77777777" w:rsidR="00DD735D" w:rsidRPr="008840B4" w:rsidRDefault="00DD735D" w:rsidP="00DD735D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453108">
        <w:rPr>
          <w:rFonts w:ascii="Times New Roman" w:eastAsia="Times New Roman" w:hAnsi="Times New Roman"/>
          <w:sz w:val="24"/>
          <w:szCs w:val="24"/>
          <w:lang w:eastAsia="hr-HR"/>
        </w:rPr>
        <w:t xml:space="preserve">Korenica, </w:t>
      </w:r>
    </w:p>
    <w:p w14:paraId="4BA0B83B" w14:textId="77777777" w:rsidR="00DD735D" w:rsidRDefault="00DD735D" w:rsidP="00DD735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C87F4E" w14:textId="77777777" w:rsidR="00DD735D" w:rsidRPr="008840B4" w:rsidRDefault="00DD735D" w:rsidP="00DD735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C8C54C" w14:textId="77777777" w:rsidR="00DD735D" w:rsidRPr="008840B4" w:rsidRDefault="00DD735D" w:rsidP="00DD735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840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OPĆINSKO VIJEĆE OPĆINE PLITVIČKA JEZERA</w:t>
      </w:r>
    </w:p>
    <w:p w14:paraId="2645FF74" w14:textId="77777777" w:rsidR="00DD735D" w:rsidRPr="008840B4" w:rsidRDefault="00DD735D" w:rsidP="00DD735D">
      <w:pPr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6665CEF1" w14:textId="77777777" w:rsidR="00DD735D" w:rsidRPr="008840B4" w:rsidRDefault="00DD735D" w:rsidP="00DD735D">
      <w:pPr>
        <w:jc w:val="right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6AC0F087" w14:textId="77777777" w:rsidR="00DD735D" w:rsidRPr="008840B4" w:rsidRDefault="00DD735D" w:rsidP="00DD735D">
      <w:pPr>
        <w:jc w:val="right"/>
        <w:rPr>
          <w:rFonts w:ascii="Times New Roman" w:eastAsia="Times New Roman" w:hAnsi="Times New Roman"/>
          <w:sz w:val="24"/>
          <w:szCs w:val="24"/>
          <w:lang w:eastAsia="sl-SI"/>
        </w:rPr>
      </w:pPr>
      <w:r w:rsidRPr="008840B4">
        <w:rPr>
          <w:rFonts w:ascii="Times New Roman" w:eastAsia="Times New Roman" w:hAnsi="Times New Roman"/>
          <w:sz w:val="24"/>
          <w:szCs w:val="24"/>
          <w:lang w:eastAsia="sl-SI"/>
        </w:rPr>
        <w:t xml:space="preserve">Predsjednik Općinskog vijeća </w:t>
      </w:r>
    </w:p>
    <w:p w14:paraId="06D86A5A" w14:textId="77777777" w:rsidR="00DD735D" w:rsidRPr="008840B4" w:rsidRDefault="00DD735D" w:rsidP="00DD735D">
      <w:pPr>
        <w:jc w:val="right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3774A31C" w14:textId="77777777" w:rsidR="00DD735D" w:rsidRDefault="00DD735D" w:rsidP="00DD735D">
      <w:pPr>
        <w:jc w:val="right"/>
        <w:rPr>
          <w:rFonts w:ascii="Times New Roman" w:eastAsia="Times New Roman" w:hAnsi="Times New Roman"/>
          <w:sz w:val="24"/>
          <w:szCs w:val="24"/>
          <w:lang w:eastAsia="sl-SI"/>
        </w:rPr>
      </w:pPr>
      <w:r w:rsidRPr="008840B4">
        <w:rPr>
          <w:rFonts w:ascii="Times New Roman" w:eastAsia="Times New Roman" w:hAnsi="Times New Roman"/>
          <w:sz w:val="24"/>
          <w:szCs w:val="24"/>
          <w:lang w:eastAsia="sl-SI"/>
        </w:rPr>
        <w:t>Ante Bionda</w:t>
      </w:r>
    </w:p>
    <w:p w14:paraId="10A24DA7" w14:textId="77777777" w:rsidR="00DD735D" w:rsidRDefault="00DD735D" w:rsidP="00DD735D">
      <w:pPr>
        <w:jc w:val="right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3D89C966" w14:textId="77777777" w:rsidR="00DD735D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6A001DB4" w14:textId="77777777" w:rsidR="00DD735D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21805F74" w14:textId="77777777" w:rsidR="00DD735D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54DAAF8B" w14:textId="77777777" w:rsidR="00DD735D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0D81259B" w14:textId="77777777" w:rsidR="00DD735D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5BD20308" w14:textId="77777777" w:rsidR="00DD735D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648D4F7F" w14:textId="77777777" w:rsidR="00DD735D" w:rsidRPr="00C0306F" w:rsidRDefault="00DD735D" w:rsidP="00DD735D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C0306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lastRenderedPageBreak/>
        <w:t>Obrazloženje</w:t>
      </w:r>
    </w:p>
    <w:p w14:paraId="1C2F9979" w14:textId="77777777" w:rsidR="00DD735D" w:rsidRPr="00C0306F" w:rsidRDefault="00DD735D" w:rsidP="00DD735D">
      <w:pP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691F84BB" w14:textId="77777777" w:rsidR="00DD735D" w:rsidRPr="00C0306F" w:rsidRDefault="00DD735D" w:rsidP="00DD735D">
      <w:pP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7933E899" w14:textId="56D43CE1" w:rsidR="00DD735D" w:rsidRPr="00C0306F" w:rsidRDefault="00DD735D" w:rsidP="00DD735D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030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Odlukom se usvaja  Izvješće o provedbi plana upravljanja imovinom u vlasništvu Općine Plitvička Jezera za 202</w:t>
      </w:r>
      <w:r w:rsidR="0048712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 w:rsidRPr="00C030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godinu kojeg je Općina Plitvička Jezera u obvezi donijeti u skladu s odredbama Zakona o upravljanju državnom imovinom (»Narodne novine«, broj 52/18</w:t>
      </w:r>
      <w:r w:rsidR="0048712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155/23</w:t>
      </w:r>
      <w:r w:rsidRPr="00C030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 w:rsidR="0048712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r w:rsidRPr="00C030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Izvješće o provedbi plana upravljanja </w:t>
      </w:r>
      <w:r w:rsidRPr="00C0306F">
        <w:rPr>
          <w:rFonts w:ascii="Times New Roman" w:eastAsia="Times New Roman" w:hAnsi="Times New Roman"/>
          <w:sz w:val="24"/>
          <w:szCs w:val="24"/>
          <w:lang w:eastAsia="hr-HR"/>
        </w:rPr>
        <w:t xml:space="preserve">imovinom u vlasništvu </w:t>
      </w:r>
      <w:r w:rsidRPr="00C030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Općine Plitvička Jezera</w:t>
      </w:r>
      <w:r w:rsidRPr="00C0306F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 w:rsidR="0048712B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C0306F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Pr="00C030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donosi Općinsko vijeće Općine Plitvička Jezera za prethodnu godinu, a najkasnije do 30. rujna tekuće godine.</w:t>
      </w:r>
    </w:p>
    <w:p w14:paraId="576F40A6" w14:textId="060FA21B" w:rsidR="00DD735D" w:rsidRPr="00C0306F" w:rsidRDefault="00DD735D" w:rsidP="00DD735D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306F">
        <w:rPr>
          <w:rFonts w:ascii="Times New Roman" w:eastAsia="Times New Roman" w:hAnsi="Times New Roman"/>
          <w:sz w:val="24"/>
          <w:szCs w:val="24"/>
          <w:lang w:eastAsia="hr-HR"/>
        </w:rPr>
        <w:t>Općinskom vijeću Općine Plitvička Jezera dostavlja se prijedlog Odluke o usvajanju izvješća o provedbi plana upravljanja imovinom u vlasništvu Općine Plitvička Jezera za 202</w:t>
      </w:r>
      <w:r w:rsidR="0048712B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C0306F">
        <w:rPr>
          <w:rFonts w:ascii="Times New Roman" w:eastAsia="Times New Roman" w:hAnsi="Times New Roman"/>
          <w:sz w:val="24"/>
          <w:szCs w:val="24"/>
          <w:lang w:eastAsia="hr-HR"/>
        </w:rPr>
        <w:t>. godinu na razmatranje i usvajanje.</w:t>
      </w:r>
    </w:p>
    <w:p w14:paraId="620FFEF0" w14:textId="77777777" w:rsidR="00DD735D" w:rsidRPr="00C0306F" w:rsidRDefault="00DD735D" w:rsidP="00DD735D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AB426D7" w14:textId="77777777" w:rsidR="00DD735D" w:rsidRPr="008840B4" w:rsidRDefault="00DD735D" w:rsidP="00DD735D">
      <w:pPr>
        <w:jc w:val="right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0C42BDEE" w14:textId="77777777" w:rsidR="00DD735D" w:rsidRDefault="00DD735D" w:rsidP="00DD735D">
      <w:pPr>
        <w:shd w:val="clear" w:color="auto" w:fill="FFFFFF"/>
        <w:tabs>
          <w:tab w:val="left" w:pos="3969"/>
        </w:tabs>
        <w:jc w:val="center"/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</w:pPr>
    </w:p>
    <w:p w14:paraId="777D134C" w14:textId="77777777" w:rsidR="00DD735D" w:rsidRDefault="00DD735D" w:rsidP="00DD735D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45A4186" wp14:editId="65906F5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239413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13950" w14:textId="77777777" w:rsidR="00DD735D" w:rsidRDefault="00DD735D" w:rsidP="00DD735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A4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6CB13950" w14:textId="77777777" w:rsidR="00DD735D" w:rsidRDefault="00DD735D" w:rsidP="00DD735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488740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498C761" wp14:editId="1425AA4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3E62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C761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5D3E627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A0B77"/>
    <w:multiLevelType w:val="hybridMultilevel"/>
    <w:tmpl w:val="603C5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02151">
    <w:abstractNumId w:val="0"/>
  </w:num>
  <w:num w:numId="2" w16cid:durableId="58208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9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407F"/>
    <w:rsid w:val="00246373"/>
    <w:rsid w:val="0038778A"/>
    <w:rsid w:val="0048712B"/>
    <w:rsid w:val="004D3147"/>
    <w:rsid w:val="007662C8"/>
    <w:rsid w:val="00784FE7"/>
    <w:rsid w:val="008A562A"/>
    <w:rsid w:val="008F4DB6"/>
    <w:rsid w:val="00A836D0"/>
    <w:rsid w:val="00AC35DA"/>
    <w:rsid w:val="00B50B83"/>
    <w:rsid w:val="00B92D0F"/>
    <w:rsid w:val="00D707B3"/>
    <w:rsid w:val="00DD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05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2024-09-13T07:34:00Z</cp:lastPrinted>
  <dcterms:created xsi:type="dcterms:W3CDTF">2024-09-13T07:34:00Z</dcterms:created>
  <dcterms:modified xsi:type="dcterms:W3CDTF">2024-09-13T07:34:00Z</dcterms:modified>
</cp:coreProperties>
</file>