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60A" w:rsidRDefault="0048460A" w:rsidP="000475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460A" w:rsidRPr="00CA072A" w:rsidRDefault="0048460A" w:rsidP="0048460A">
      <w:pPr>
        <w:jc w:val="both"/>
        <w:rPr>
          <w:rFonts w:ascii="Arial" w:hAnsi="Arial" w:cs="Arial"/>
        </w:rPr>
      </w:pPr>
    </w:p>
    <w:p w:rsidR="0048460A" w:rsidRPr="00CA072A" w:rsidRDefault="0048460A" w:rsidP="0048460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-518160</wp:posOffset>
            </wp:positionV>
            <wp:extent cx="2238375" cy="1080135"/>
            <wp:effectExtent l="19050" t="0" r="9525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460A" w:rsidRPr="00CA072A" w:rsidRDefault="0048460A" w:rsidP="0048460A">
      <w:pPr>
        <w:jc w:val="both"/>
        <w:rPr>
          <w:rFonts w:ascii="Arial" w:hAnsi="Arial" w:cs="Arial"/>
        </w:rPr>
      </w:pPr>
    </w:p>
    <w:p w:rsidR="0048460A" w:rsidRPr="00CA072A" w:rsidRDefault="0048460A" w:rsidP="0048460A">
      <w:pPr>
        <w:jc w:val="both"/>
        <w:rPr>
          <w:rFonts w:ascii="Arial" w:hAnsi="Arial" w:cs="Arial"/>
        </w:rPr>
      </w:pPr>
    </w:p>
    <w:p w:rsidR="0048460A" w:rsidRPr="00CA072A" w:rsidRDefault="0048460A" w:rsidP="0048460A">
      <w:pPr>
        <w:jc w:val="both"/>
        <w:rPr>
          <w:rFonts w:ascii="Arial" w:hAnsi="Arial" w:cs="Arial"/>
        </w:rPr>
      </w:pPr>
    </w:p>
    <w:p w:rsidR="0048460A" w:rsidRPr="00CA072A" w:rsidRDefault="0048460A" w:rsidP="0048460A">
      <w:pPr>
        <w:jc w:val="both"/>
        <w:rPr>
          <w:rFonts w:ascii="Arial" w:hAnsi="Arial" w:cs="Arial"/>
        </w:rPr>
      </w:pPr>
      <w:r w:rsidRPr="00CA072A">
        <w:rPr>
          <w:rFonts w:ascii="Arial" w:hAnsi="Arial" w:cs="Arial"/>
        </w:rPr>
        <w:t xml:space="preserve">         OPĆINSKI NAČELNIK</w:t>
      </w:r>
    </w:p>
    <w:p w:rsidR="0048460A" w:rsidRPr="00CA072A" w:rsidRDefault="0048460A" w:rsidP="0048460A">
      <w:pPr>
        <w:pStyle w:val="Standard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8460A" w:rsidRPr="00CA072A" w:rsidRDefault="0048460A" w:rsidP="0048460A">
      <w:pPr>
        <w:pStyle w:val="Standard"/>
        <w:rPr>
          <w:rFonts w:ascii="Arial" w:hAnsi="Arial" w:cs="Arial"/>
          <w:b/>
          <w:bCs/>
          <w:color w:val="000000"/>
          <w:sz w:val="22"/>
          <w:szCs w:val="22"/>
        </w:rPr>
      </w:pPr>
      <w:r w:rsidRPr="00CA072A">
        <w:rPr>
          <w:rFonts w:ascii="Arial" w:hAnsi="Arial" w:cs="Arial"/>
          <w:b/>
          <w:bCs/>
          <w:color w:val="000000"/>
          <w:sz w:val="22"/>
          <w:szCs w:val="22"/>
        </w:rPr>
        <w:t xml:space="preserve">Klasa: </w:t>
      </w:r>
      <w:r w:rsidR="00C93164">
        <w:rPr>
          <w:rFonts w:ascii="Arial" w:hAnsi="Arial" w:cs="Arial"/>
          <w:b/>
          <w:bCs/>
          <w:color w:val="000000"/>
          <w:sz w:val="22"/>
          <w:szCs w:val="22"/>
        </w:rPr>
        <w:t>003-05/19-01/01</w:t>
      </w:r>
      <w:r w:rsidRPr="00CA072A">
        <w:rPr>
          <w:rFonts w:ascii="Arial" w:hAnsi="Arial" w:cs="Arial"/>
          <w:b/>
          <w:bCs/>
          <w:color w:val="000000"/>
          <w:sz w:val="22"/>
          <w:szCs w:val="22"/>
        </w:rPr>
        <w:br/>
      </w:r>
      <w:proofErr w:type="spellStart"/>
      <w:r w:rsidRPr="00CA072A">
        <w:rPr>
          <w:rFonts w:ascii="Arial" w:hAnsi="Arial" w:cs="Arial"/>
          <w:b/>
          <w:bCs/>
          <w:color w:val="000000"/>
          <w:sz w:val="22"/>
          <w:szCs w:val="22"/>
        </w:rPr>
        <w:t>Ur.broj</w:t>
      </w:r>
      <w:proofErr w:type="spellEnd"/>
      <w:r w:rsidRPr="00CA072A">
        <w:rPr>
          <w:rFonts w:ascii="Arial" w:hAnsi="Arial" w:cs="Arial"/>
          <w:b/>
          <w:bCs/>
          <w:color w:val="000000"/>
          <w:sz w:val="22"/>
          <w:szCs w:val="22"/>
        </w:rPr>
        <w:t>: 2125/11-01/01-19-</w:t>
      </w:r>
      <w:r w:rsidR="004240DD">
        <w:rPr>
          <w:rFonts w:ascii="Arial" w:hAnsi="Arial" w:cs="Arial"/>
          <w:b/>
          <w:bCs/>
          <w:color w:val="000000"/>
          <w:sz w:val="22"/>
          <w:szCs w:val="22"/>
        </w:rPr>
        <w:t>02</w:t>
      </w:r>
    </w:p>
    <w:p w:rsidR="0048460A" w:rsidRPr="00CA072A" w:rsidRDefault="0048460A" w:rsidP="0048460A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CA072A">
        <w:rPr>
          <w:rFonts w:ascii="Arial" w:hAnsi="Arial" w:cs="Arial"/>
          <w:b/>
          <w:bCs/>
          <w:color w:val="000000"/>
          <w:sz w:val="22"/>
          <w:szCs w:val="22"/>
        </w:rPr>
        <w:t xml:space="preserve">Korenica, </w:t>
      </w:r>
      <w:r w:rsidR="004240DD">
        <w:rPr>
          <w:rFonts w:ascii="Arial" w:hAnsi="Arial" w:cs="Arial"/>
          <w:b/>
          <w:bCs/>
          <w:color w:val="000000"/>
          <w:sz w:val="22"/>
          <w:szCs w:val="22"/>
        </w:rPr>
        <w:t>19.07</w:t>
      </w:r>
      <w:r w:rsidRPr="00CA072A">
        <w:rPr>
          <w:rFonts w:ascii="Arial" w:hAnsi="Arial" w:cs="Arial"/>
          <w:b/>
          <w:bCs/>
          <w:color w:val="000000"/>
          <w:sz w:val="22"/>
          <w:szCs w:val="22"/>
        </w:rPr>
        <w:t>.2019. godine</w:t>
      </w:r>
    </w:p>
    <w:p w:rsidR="0048460A" w:rsidRPr="00CA072A" w:rsidRDefault="0048460A" w:rsidP="0048460A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8460A" w:rsidRPr="00CA072A" w:rsidRDefault="0048460A" w:rsidP="0048460A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8460A" w:rsidRPr="00CA072A" w:rsidRDefault="0048460A" w:rsidP="0048460A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CA072A">
        <w:rPr>
          <w:rFonts w:ascii="Arial" w:hAnsi="Arial" w:cs="Arial"/>
          <w:b/>
          <w:bCs/>
          <w:color w:val="000000"/>
          <w:sz w:val="22"/>
          <w:szCs w:val="22"/>
        </w:rPr>
        <w:t>OPĆINSKO VIJEĆE OPĆINE PLITVIČKA JEZERA</w:t>
      </w:r>
    </w:p>
    <w:p w:rsidR="0048460A" w:rsidRPr="00CA072A" w:rsidRDefault="0048460A" w:rsidP="0048460A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CA072A">
        <w:rPr>
          <w:rFonts w:ascii="Arial" w:hAnsi="Arial" w:cs="Arial"/>
          <w:b/>
          <w:bCs/>
          <w:color w:val="000000"/>
          <w:sz w:val="22"/>
          <w:szCs w:val="22"/>
        </w:rPr>
        <w:t>n/r  predsjednika</w:t>
      </w:r>
    </w:p>
    <w:p w:rsidR="0048460A" w:rsidRPr="00CA072A" w:rsidRDefault="0048460A" w:rsidP="0048460A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8460A" w:rsidRDefault="0048460A" w:rsidP="0048460A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8460A" w:rsidRPr="00CA072A" w:rsidRDefault="0048460A" w:rsidP="004240DD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240DD" w:rsidRDefault="0048460A" w:rsidP="004240DD">
      <w:pPr>
        <w:jc w:val="both"/>
        <w:rPr>
          <w:rFonts w:ascii="Arial" w:hAnsi="Arial" w:cs="Arial"/>
          <w:b/>
          <w:bCs/>
          <w:color w:val="000000"/>
        </w:rPr>
      </w:pPr>
      <w:r w:rsidRPr="00C93164">
        <w:rPr>
          <w:rFonts w:ascii="Arial" w:hAnsi="Arial" w:cs="Arial"/>
          <w:b/>
          <w:bCs/>
          <w:color w:val="000000"/>
        </w:rPr>
        <w:t>PREDMET:</w:t>
      </w:r>
      <w:r w:rsidRPr="00C93164">
        <w:rPr>
          <w:rFonts w:ascii="Arial" w:hAnsi="Arial" w:cs="Arial"/>
          <w:b/>
          <w:bCs/>
          <w:color w:val="000000"/>
        </w:rPr>
        <w:tab/>
        <w:t xml:space="preserve">Prijedlog Odluke o imenovanju Povjerenstva za </w:t>
      </w:r>
    </w:p>
    <w:p w:rsidR="00C93164" w:rsidRPr="00C93164" w:rsidRDefault="00C93164" w:rsidP="004240DD">
      <w:pPr>
        <w:ind w:left="708" w:firstLine="708"/>
        <w:jc w:val="both"/>
        <w:rPr>
          <w:rFonts w:ascii="Arial" w:hAnsi="Arial" w:cs="Arial"/>
          <w:b/>
        </w:rPr>
      </w:pPr>
      <w:r w:rsidRPr="00C93164">
        <w:rPr>
          <w:rFonts w:ascii="Arial" w:hAnsi="Arial" w:cs="Arial"/>
          <w:b/>
        </w:rPr>
        <w:t xml:space="preserve">određivanje imena </w:t>
      </w:r>
      <w:r w:rsidR="004240DD">
        <w:rPr>
          <w:rFonts w:ascii="Arial" w:hAnsi="Arial" w:cs="Arial"/>
          <w:b/>
        </w:rPr>
        <w:t xml:space="preserve">ulica i </w:t>
      </w:r>
      <w:r w:rsidRPr="00C93164">
        <w:rPr>
          <w:rFonts w:ascii="Arial" w:hAnsi="Arial" w:cs="Arial"/>
          <w:b/>
        </w:rPr>
        <w:t>trgova  na području Općine Plitvička Jezera</w:t>
      </w:r>
    </w:p>
    <w:p w:rsidR="0048460A" w:rsidRPr="00C93164" w:rsidRDefault="0048460A" w:rsidP="004240DD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:rsidR="0048460A" w:rsidRPr="00C93164" w:rsidRDefault="0048460A" w:rsidP="0048460A">
      <w:pPr>
        <w:jc w:val="both"/>
        <w:rPr>
          <w:rFonts w:ascii="Arial" w:hAnsi="Arial" w:cs="Arial"/>
        </w:rPr>
      </w:pPr>
    </w:p>
    <w:p w:rsidR="0048460A" w:rsidRPr="00C93164" w:rsidRDefault="0048460A" w:rsidP="0048460A">
      <w:pPr>
        <w:jc w:val="both"/>
        <w:rPr>
          <w:rFonts w:ascii="Arial" w:hAnsi="Arial" w:cs="Arial"/>
        </w:rPr>
      </w:pPr>
      <w:r w:rsidRPr="00C93164">
        <w:rPr>
          <w:rFonts w:ascii="Arial" w:hAnsi="Arial" w:cs="Arial"/>
        </w:rPr>
        <w:tab/>
      </w:r>
      <w:r w:rsidRPr="00C93164">
        <w:rPr>
          <w:rFonts w:ascii="Arial" w:hAnsi="Arial" w:cs="Arial"/>
        </w:rPr>
        <w:tab/>
        <w:t xml:space="preserve">Sukladno odredbama Statuta Općine Plitvička Jezera (Županijski glasnik Ličko-senjske županije br. 3/18 i 8/18, te Službeni glasnik Općine Plitvička Jezera 2/19) općinski načelnik Općine Plitvička Jezera dana </w:t>
      </w:r>
      <w:r w:rsidR="004240DD">
        <w:rPr>
          <w:rFonts w:ascii="Arial" w:hAnsi="Arial" w:cs="Arial"/>
        </w:rPr>
        <w:t>19.07</w:t>
      </w:r>
      <w:r w:rsidRPr="00C93164">
        <w:rPr>
          <w:rFonts w:ascii="Arial" w:hAnsi="Arial" w:cs="Arial"/>
        </w:rPr>
        <w:t xml:space="preserve">.2019. godine utvrdio je </w:t>
      </w:r>
      <w:r w:rsidR="004240DD">
        <w:rPr>
          <w:rFonts w:ascii="Arial" w:hAnsi="Arial" w:cs="Arial"/>
        </w:rPr>
        <w:t xml:space="preserve">novi </w:t>
      </w:r>
      <w:r w:rsidRPr="00C93164">
        <w:rPr>
          <w:rFonts w:ascii="Arial" w:hAnsi="Arial" w:cs="Arial"/>
        </w:rPr>
        <w:t xml:space="preserve">prijedlog Odluke o imenovanju Povjerenstva </w:t>
      </w:r>
      <w:r w:rsidR="00C93164">
        <w:rPr>
          <w:rFonts w:ascii="Arial" w:hAnsi="Arial" w:cs="Arial"/>
        </w:rPr>
        <w:t>za određivanje imena ulica i trgova na području Općine Plitvička Jezera</w:t>
      </w:r>
      <w:r w:rsidRPr="00C93164">
        <w:rPr>
          <w:rFonts w:ascii="Arial" w:hAnsi="Arial" w:cs="Arial"/>
        </w:rPr>
        <w:t xml:space="preserve">, te ga prosljeđuje Općinskom vijeću Općine Plitvička Jezera na raspravu i donošenje. </w:t>
      </w:r>
    </w:p>
    <w:p w:rsidR="0048460A" w:rsidRPr="00C93164" w:rsidRDefault="0048460A" w:rsidP="0048460A">
      <w:pPr>
        <w:jc w:val="both"/>
        <w:rPr>
          <w:rFonts w:ascii="Arial" w:hAnsi="Arial" w:cs="Arial"/>
        </w:rPr>
      </w:pPr>
    </w:p>
    <w:p w:rsidR="0048460A" w:rsidRPr="00C93164" w:rsidRDefault="004240DD" w:rsidP="004240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ab/>
      </w:r>
      <w:r w:rsidR="0048460A" w:rsidRPr="00C93164">
        <w:rPr>
          <w:rFonts w:ascii="Arial" w:hAnsi="Arial" w:cs="Arial"/>
        </w:rPr>
        <w:t xml:space="preserve">Izvjestitelj na sjednici Općinskog vijeća bit će </w:t>
      </w:r>
      <w:r>
        <w:rPr>
          <w:rFonts w:ascii="Arial" w:hAnsi="Arial" w:cs="Arial"/>
        </w:rPr>
        <w:t xml:space="preserve">pomoćnica </w:t>
      </w:r>
      <w:r w:rsidR="0048460A" w:rsidRPr="00C93164">
        <w:rPr>
          <w:rFonts w:ascii="Arial" w:hAnsi="Arial" w:cs="Arial"/>
        </w:rPr>
        <w:t>pročelnic</w:t>
      </w:r>
      <w:r>
        <w:rPr>
          <w:rFonts w:ascii="Arial" w:hAnsi="Arial" w:cs="Arial"/>
        </w:rPr>
        <w:t>e gđa. Marija Vlašić</w:t>
      </w:r>
      <w:r w:rsidR="0048460A" w:rsidRPr="00C93164">
        <w:rPr>
          <w:rFonts w:ascii="Arial" w:hAnsi="Arial" w:cs="Arial"/>
        </w:rPr>
        <w:t>.</w:t>
      </w:r>
    </w:p>
    <w:p w:rsidR="0048460A" w:rsidRPr="00C93164" w:rsidRDefault="0048460A" w:rsidP="0048460A">
      <w:pPr>
        <w:ind w:left="708" w:firstLine="708"/>
        <w:jc w:val="both"/>
        <w:rPr>
          <w:rFonts w:ascii="Arial" w:hAnsi="Arial" w:cs="Arial"/>
        </w:rPr>
      </w:pPr>
    </w:p>
    <w:p w:rsidR="0048460A" w:rsidRPr="00C93164" w:rsidRDefault="0048460A" w:rsidP="0048460A">
      <w:pPr>
        <w:ind w:left="708" w:firstLine="708"/>
        <w:jc w:val="both"/>
        <w:rPr>
          <w:rFonts w:ascii="Arial" w:hAnsi="Arial" w:cs="Arial"/>
        </w:rPr>
      </w:pPr>
    </w:p>
    <w:p w:rsidR="0048460A" w:rsidRPr="00C93164" w:rsidRDefault="0048460A" w:rsidP="0048460A">
      <w:pPr>
        <w:ind w:left="708" w:firstLine="708"/>
        <w:jc w:val="both"/>
        <w:rPr>
          <w:rFonts w:ascii="Arial" w:hAnsi="Arial" w:cs="Arial"/>
        </w:rPr>
      </w:pPr>
      <w:r w:rsidRPr="00C93164">
        <w:rPr>
          <w:rFonts w:ascii="Arial" w:hAnsi="Arial" w:cs="Arial"/>
        </w:rPr>
        <w:tab/>
      </w:r>
      <w:r w:rsidRPr="00C93164">
        <w:rPr>
          <w:rFonts w:ascii="Arial" w:hAnsi="Arial" w:cs="Arial"/>
        </w:rPr>
        <w:tab/>
      </w:r>
      <w:r w:rsidRPr="00C93164">
        <w:rPr>
          <w:rFonts w:ascii="Arial" w:hAnsi="Arial" w:cs="Arial"/>
        </w:rPr>
        <w:tab/>
      </w:r>
      <w:r w:rsidRPr="00C93164">
        <w:rPr>
          <w:rFonts w:ascii="Arial" w:hAnsi="Arial" w:cs="Arial"/>
        </w:rPr>
        <w:tab/>
      </w:r>
      <w:r w:rsidRPr="00C93164">
        <w:rPr>
          <w:rFonts w:ascii="Arial" w:hAnsi="Arial" w:cs="Arial"/>
        </w:rPr>
        <w:tab/>
      </w:r>
      <w:r w:rsidRPr="00C93164">
        <w:rPr>
          <w:rFonts w:ascii="Arial" w:hAnsi="Arial" w:cs="Arial"/>
        </w:rPr>
        <w:tab/>
      </w:r>
      <w:r w:rsidRPr="00C93164">
        <w:rPr>
          <w:rFonts w:ascii="Arial" w:hAnsi="Arial" w:cs="Arial"/>
        </w:rPr>
        <w:tab/>
        <w:t xml:space="preserve">Općinski načelnik </w:t>
      </w:r>
    </w:p>
    <w:p w:rsidR="0048460A" w:rsidRPr="00C93164" w:rsidRDefault="0048460A" w:rsidP="0048460A">
      <w:pPr>
        <w:ind w:left="708" w:firstLine="708"/>
        <w:jc w:val="both"/>
        <w:rPr>
          <w:rFonts w:ascii="Arial" w:hAnsi="Arial" w:cs="Arial"/>
        </w:rPr>
      </w:pPr>
      <w:r w:rsidRPr="00C93164">
        <w:rPr>
          <w:rFonts w:ascii="Arial" w:hAnsi="Arial" w:cs="Arial"/>
        </w:rPr>
        <w:tab/>
      </w:r>
      <w:r w:rsidRPr="00C93164">
        <w:rPr>
          <w:rFonts w:ascii="Arial" w:hAnsi="Arial" w:cs="Arial"/>
        </w:rPr>
        <w:tab/>
      </w:r>
      <w:r w:rsidRPr="00C93164">
        <w:rPr>
          <w:rFonts w:ascii="Arial" w:hAnsi="Arial" w:cs="Arial"/>
        </w:rPr>
        <w:tab/>
      </w:r>
      <w:r w:rsidRPr="00C93164">
        <w:rPr>
          <w:rFonts w:ascii="Arial" w:hAnsi="Arial" w:cs="Arial"/>
        </w:rPr>
        <w:tab/>
      </w:r>
      <w:r w:rsidRPr="00C93164">
        <w:rPr>
          <w:rFonts w:ascii="Arial" w:hAnsi="Arial" w:cs="Arial"/>
        </w:rPr>
        <w:tab/>
      </w:r>
      <w:r w:rsidRPr="00C93164">
        <w:rPr>
          <w:rFonts w:ascii="Arial" w:hAnsi="Arial" w:cs="Arial"/>
        </w:rPr>
        <w:tab/>
      </w:r>
      <w:r w:rsidRPr="00C93164">
        <w:rPr>
          <w:rFonts w:ascii="Arial" w:hAnsi="Arial" w:cs="Arial"/>
        </w:rPr>
        <w:tab/>
        <w:t>Ante Kovač</w:t>
      </w:r>
    </w:p>
    <w:p w:rsidR="0048460A" w:rsidRPr="00C93164" w:rsidRDefault="0048460A" w:rsidP="0048460A">
      <w:pPr>
        <w:jc w:val="both"/>
        <w:rPr>
          <w:rFonts w:ascii="Arial" w:hAnsi="Arial" w:cs="Arial"/>
        </w:rPr>
      </w:pPr>
    </w:p>
    <w:p w:rsidR="0048460A" w:rsidRPr="00C93164" w:rsidRDefault="0048460A" w:rsidP="0048460A">
      <w:pPr>
        <w:jc w:val="both"/>
        <w:rPr>
          <w:rFonts w:ascii="Arial" w:hAnsi="Arial" w:cs="Arial"/>
        </w:rPr>
      </w:pPr>
    </w:p>
    <w:p w:rsidR="0048460A" w:rsidRPr="00C93164" w:rsidRDefault="0048460A" w:rsidP="0048460A">
      <w:pPr>
        <w:jc w:val="both"/>
        <w:rPr>
          <w:rFonts w:ascii="Arial" w:hAnsi="Arial" w:cs="Arial"/>
        </w:rPr>
      </w:pPr>
    </w:p>
    <w:p w:rsidR="0048460A" w:rsidRPr="00C93164" w:rsidRDefault="0048460A" w:rsidP="0048460A">
      <w:pPr>
        <w:jc w:val="both"/>
        <w:rPr>
          <w:rFonts w:ascii="Arial" w:hAnsi="Arial" w:cs="Arial"/>
        </w:rPr>
      </w:pPr>
    </w:p>
    <w:p w:rsidR="0048460A" w:rsidRPr="00C93164" w:rsidRDefault="0048460A" w:rsidP="0048460A">
      <w:pPr>
        <w:jc w:val="both"/>
        <w:rPr>
          <w:rFonts w:ascii="Arial" w:hAnsi="Arial" w:cs="Arial"/>
        </w:rPr>
      </w:pPr>
      <w:r w:rsidRPr="00C93164">
        <w:rPr>
          <w:rFonts w:ascii="Arial" w:hAnsi="Arial" w:cs="Arial"/>
        </w:rPr>
        <w:t xml:space="preserve">U prilogu: </w:t>
      </w:r>
    </w:p>
    <w:p w:rsidR="0048460A" w:rsidRPr="00C93164" w:rsidRDefault="0048460A" w:rsidP="0048460A">
      <w:pPr>
        <w:jc w:val="both"/>
        <w:rPr>
          <w:rFonts w:ascii="Arial" w:hAnsi="Arial" w:cs="Arial"/>
        </w:rPr>
      </w:pPr>
      <w:r w:rsidRPr="00C93164">
        <w:rPr>
          <w:rFonts w:ascii="Arial" w:hAnsi="Arial" w:cs="Arial"/>
        </w:rPr>
        <w:t>1. Prijedlog Odluke</w:t>
      </w:r>
    </w:p>
    <w:p w:rsidR="0048460A" w:rsidRPr="00C93164" w:rsidRDefault="0048460A" w:rsidP="0048460A">
      <w:pPr>
        <w:jc w:val="both"/>
        <w:rPr>
          <w:rFonts w:ascii="Arial" w:hAnsi="Arial" w:cs="Arial"/>
        </w:rPr>
      </w:pPr>
    </w:p>
    <w:p w:rsidR="0048460A" w:rsidRPr="00C93164" w:rsidRDefault="0048460A" w:rsidP="0048460A">
      <w:pPr>
        <w:jc w:val="both"/>
        <w:rPr>
          <w:rFonts w:ascii="Arial" w:hAnsi="Arial" w:cs="Arial"/>
        </w:rPr>
      </w:pPr>
    </w:p>
    <w:p w:rsidR="0048460A" w:rsidRPr="00C93164" w:rsidRDefault="0048460A" w:rsidP="0048460A">
      <w:pPr>
        <w:jc w:val="both"/>
        <w:rPr>
          <w:rFonts w:ascii="Arial" w:hAnsi="Arial" w:cs="Arial"/>
        </w:rPr>
      </w:pPr>
    </w:p>
    <w:p w:rsidR="0048460A" w:rsidRPr="00C93164" w:rsidRDefault="0048460A" w:rsidP="0048460A">
      <w:pPr>
        <w:jc w:val="both"/>
        <w:rPr>
          <w:rFonts w:ascii="Arial" w:hAnsi="Arial" w:cs="Arial"/>
        </w:rPr>
      </w:pPr>
      <w:r w:rsidRPr="00C93164">
        <w:rPr>
          <w:rFonts w:ascii="Arial" w:hAnsi="Arial" w:cs="Arial"/>
        </w:rPr>
        <w:t>DOSTAVITI:</w:t>
      </w:r>
    </w:p>
    <w:p w:rsidR="0048460A" w:rsidRPr="00C93164" w:rsidRDefault="0048460A" w:rsidP="0048460A">
      <w:pPr>
        <w:numPr>
          <w:ilvl w:val="0"/>
          <w:numId w:val="8"/>
        </w:numPr>
        <w:suppressAutoHyphens/>
        <w:jc w:val="both"/>
        <w:rPr>
          <w:rFonts w:ascii="Arial" w:hAnsi="Arial" w:cs="Arial"/>
        </w:rPr>
      </w:pPr>
      <w:r w:rsidRPr="00C93164">
        <w:rPr>
          <w:rFonts w:ascii="Arial" w:hAnsi="Arial" w:cs="Arial"/>
        </w:rPr>
        <w:t xml:space="preserve">Općinskom vijeću Općine Plitvička Jezera, članovima, svima, </w:t>
      </w:r>
    </w:p>
    <w:p w:rsidR="0048460A" w:rsidRPr="00C93164" w:rsidRDefault="0048460A" w:rsidP="0048460A">
      <w:pPr>
        <w:numPr>
          <w:ilvl w:val="0"/>
          <w:numId w:val="8"/>
        </w:numPr>
        <w:suppressAutoHyphens/>
        <w:jc w:val="both"/>
        <w:rPr>
          <w:rFonts w:ascii="Arial" w:hAnsi="Arial" w:cs="Arial"/>
        </w:rPr>
      </w:pPr>
      <w:r w:rsidRPr="00C93164">
        <w:rPr>
          <w:rFonts w:ascii="Arial" w:hAnsi="Arial" w:cs="Arial"/>
        </w:rPr>
        <w:t xml:space="preserve">Jedinstveni upravni odjel Općine Plitvička Jezera, </w:t>
      </w:r>
    </w:p>
    <w:p w:rsidR="0048460A" w:rsidRPr="00C93164" w:rsidRDefault="0048460A" w:rsidP="0048460A">
      <w:pPr>
        <w:numPr>
          <w:ilvl w:val="0"/>
          <w:numId w:val="8"/>
        </w:numPr>
        <w:suppressAutoHyphens/>
        <w:jc w:val="both"/>
        <w:rPr>
          <w:rFonts w:ascii="Arial" w:hAnsi="Arial" w:cs="Arial"/>
        </w:rPr>
      </w:pPr>
      <w:r w:rsidRPr="00C93164">
        <w:rPr>
          <w:rFonts w:ascii="Arial" w:hAnsi="Arial" w:cs="Arial"/>
        </w:rPr>
        <w:t xml:space="preserve">Uz evidenciju, </w:t>
      </w:r>
    </w:p>
    <w:p w:rsidR="0048460A" w:rsidRPr="00C93164" w:rsidRDefault="0048460A" w:rsidP="0048460A">
      <w:pPr>
        <w:numPr>
          <w:ilvl w:val="0"/>
          <w:numId w:val="8"/>
        </w:numPr>
        <w:suppressAutoHyphens/>
        <w:jc w:val="both"/>
        <w:rPr>
          <w:rFonts w:ascii="Arial" w:hAnsi="Arial" w:cs="Arial"/>
        </w:rPr>
      </w:pPr>
      <w:r w:rsidRPr="00C93164">
        <w:rPr>
          <w:rFonts w:ascii="Arial" w:hAnsi="Arial" w:cs="Arial"/>
        </w:rPr>
        <w:t>Pismohrana, ovdje.</w:t>
      </w:r>
    </w:p>
    <w:p w:rsidR="0048460A" w:rsidRPr="00C93164" w:rsidRDefault="0048460A" w:rsidP="000475B5">
      <w:pPr>
        <w:jc w:val="both"/>
        <w:rPr>
          <w:rFonts w:ascii="Arial" w:hAnsi="Arial" w:cs="Arial"/>
        </w:rPr>
      </w:pPr>
    </w:p>
    <w:p w:rsidR="0048460A" w:rsidRDefault="0048460A" w:rsidP="000475B5">
      <w:pPr>
        <w:jc w:val="both"/>
        <w:rPr>
          <w:rFonts w:ascii="Arial" w:hAnsi="Arial" w:cs="Arial"/>
        </w:rPr>
      </w:pPr>
    </w:p>
    <w:p w:rsidR="00C93164" w:rsidRDefault="00C93164" w:rsidP="000475B5">
      <w:pPr>
        <w:jc w:val="both"/>
        <w:rPr>
          <w:rFonts w:ascii="Arial" w:hAnsi="Arial" w:cs="Arial"/>
        </w:rPr>
      </w:pPr>
    </w:p>
    <w:p w:rsidR="00C93164" w:rsidRDefault="00C93164" w:rsidP="000475B5">
      <w:pPr>
        <w:jc w:val="both"/>
        <w:rPr>
          <w:rFonts w:ascii="Arial" w:hAnsi="Arial" w:cs="Arial"/>
        </w:rPr>
      </w:pPr>
    </w:p>
    <w:p w:rsidR="00C93164" w:rsidRDefault="00C93164" w:rsidP="000475B5">
      <w:pPr>
        <w:jc w:val="both"/>
        <w:rPr>
          <w:rFonts w:ascii="Arial" w:hAnsi="Arial" w:cs="Arial"/>
        </w:rPr>
      </w:pPr>
    </w:p>
    <w:p w:rsidR="00C93164" w:rsidRDefault="00C93164" w:rsidP="000475B5">
      <w:pPr>
        <w:jc w:val="both"/>
        <w:rPr>
          <w:rFonts w:ascii="Arial" w:hAnsi="Arial" w:cs="Arial"/>
        </w:rPr>
      </w:pPr>
    </w:p>
    <w:p w:rsidR="00C93164" w:rsidRDefault="00C93164" w:rsidP="000475B5">
      <w:pPr>
        <w:jc w:val="both"/>
        <w:rPr>
          <w:rFonts w:ascii="Arial" w:hAnsi="Arial" w:cs="Arial"/>
        </w:rPr>
      </w:pPr>
    </w:p>
    <w:p w:rsidR="00C93164" w:rsidRDefault="00C93164" w:rsidP="00C931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 B R A Z L O Ž E N J E</w:t>
      </w:r>
    </w:p>
    <w:p w:rsidR="00C93164" w:rsidRDefault="00C93164" w:rsidP="00C93164">
      <w:pPr>
        <w:jc w:val="center"/>
        <w:rPr>
          <w:rFonts w:ascii="Arial" w:hAnsi="Arial" w:cs="Arial"/>
        </w:rPr>
      </w:pPr>
    </w:p>
    <w:p w:rsidR="00C93164" w:rsidRPr="00C93164" w:rsidRDefault="00C93164" w:rsidP="00C93164">
      <w:pPr>
        <w:jc w:val="center"/>
        <w:rPr>
          <w:rFonts w:ascii="Arial" w:hAnsi="Arial" w:cs="Arial"/>
        </w:rPr>
      </w:pPr>
    </w:p>
    <w:p w:rsidR="0048460A" w:rsidRDefault="00C93164" w:rsidP="000475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Člankom 9. Zakona o naseljima (Narodne novine br. 54/88) propisano je da i</w:t>
      </w:r>
      <w:r w:rsidRPr="00C93164">
        <w:rPr>
          <w:rFonts w:ascii="Arial" w:hAnsi="Arial" w:cs="Arial"/>
        </w:rPr>
        <w:t>me naselja, ulice i trga odre</w:t>
      </w:r>
      <w:r>
        <w:rPr>
          <w:rFonts w:ascii="Arial" w:hAnsi="Arial" w:cs="Arial"/>
        </w:rPr>
        <w:t>đ</w:t>
      </w:r>
      <w:r w:rsidRPr="00C93164">
        <w:rPr>
          <w:rFonts w:ascii="Arial" w:hAnsi="Arial" w:cs="Arial"/>
        </w:rPr>
        <w:t xml:space="preserve">uje </w:t>
      </w:r>
      <w:r>
        <w:rPr>
          <w:rFonts w:ascii="Arial" w:hAnsi="Arial" w:cs="Arial"/>
        </w:rPr>
        <w:t>predstavničko tijelo</w:t>
      </w:r>
      <w:r w:rsidRPr="00C93164">
        <w:rPr>
          <w:rFonts w:ascii="Arial" w:hAnsi="Arial" w:cs="Arial"/>
        </w:rPr>
        <w:t xml:space="preserve"> op</w:t>
      </w:r>
      <w:r>
        <w:rPr>
          <w:rFonts w:ascii="Arial" w:hAnsi="Arial" w:cs="Arial"/>
        </w:rPr>
        <w:t>ć</w:t>
      </w:r>
      <w:r w:rsidRPr="00C93164">
        <w:rPr>
          <w:rFonts w:ascii="Arial" w:hAnsi="Arial" w:cs="Arial"/>
        </w:rPr>
        <w:t xml:space="preserve">ine </w:t>
      </w:r>
      <w:r>
        <w:rPr>
          <w:rFonts w:ascii="Arial" w:hAnsi="Arial" w:cs="Arial"/>
        </w:rPr>
        <w:t xml:space="preserve">(skupština) </w:t>
      </w:r>
      <w:r w:rsidRPr="00C93164">
        <w:rPr>
          <w:rFonts w:ascii="Arial" w:hAnsi="Arial" w:cs="Arial"/>
        </w:rPr>
        <w:t xml:space="preserve">uz pribavljeno mišljenje mjesnih </w:t>
      </w:r>
      <w:r>
        <w:rPr>
          <w:rFonts w:ascii="Arial" w:hAnsi="Arial" w:cs="Arial"/>
        </w:rPr>
        <w:t>odbora (</w:t>
      </w:r>
      <w:r w:rsidRPr="00C93164">
        <w:rPr>
          <w:rFonts w:ascii="Arial" w:hAnsi="Arial" w:cs="Arial"/>
        </w:rPr>
        <w:t>zajednica</w:t>
      </w:r>
      <w:r>
        <w:rPr>
          <w:rFonts w:ascii="Arial" w:hAnsi="Arial" w:cs="Arial"/>
        </w:rPr>
        <w:t xml:space="preserve">) </w:t>
      </w:r>
      <w:r w:rsidRPr="00C93164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č</w:t>
      </w:r>
      <w:r w:rsidRPr="00C93164">
        <w:rPr>
          <w:rFonts w:ascii="Arial" w:hAnsi="Arial" w:cs="Arial"/>
        </w:rPr>
        <w:t>ijem podru</w:t>
      </w:r>
      <w:r>
        <w:rPr>
          <w:rFonts w:ascii="Arial" w:hAnsi="Arial" w:cs="Arial"/>
        </w:rPr>
        <w:t>č</w:t>
      </w:r>
      <w:r w:rsidRPr="00C93164">
        <w:rPr>
          <w:rFonts w:ascii="Arial" w:hAnsi="Arial" w:cs="Arial"/>
        </w:rPr>
        <w:t xml:space="preserve">ju se nalazi naselje, ulica odnosno trg. </w:t>
      </w:r>
    </w:p>
    <w:p w:rsidR="00C93164" w:rsidRDefault="00C93164" w:rsidP="000475B5">
      <w:pPr>
        <w:jc w:val="both"/>
        <w:rPr>
          <w:rFonts w:ascii="Arial" w:hAnsi="Arial" w:cs="Arial"/>
        </w:rPr>
      </w:pPr>
    </w:p>
    <w:p w:rsidR="00C93164" w:rsidRDefault="004240DD" w:rsidP="000475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C93164">
        <w:rPr>
          <w:rFonts w:ascii="Arial" w:hAnsi="Arial" w:cs="Arial"/>
        </w:rPr>
        <w:t xml:space="preserve"> sjevernom dijelu naselja Korenica, između Zagrebačka ulice, odnosno D-1 i ulice Ante Starčevića (cesta za Kompolje Koreničko i </w:t>
      </w:r>
      <w:proofErr w:type="spellStart"/>
      <w:r w:rsidR="00C93164">
        <w:rPr>
          <w:rFonts w:ascii="Arial" w:hAnsi="Arial" w:cs="Arial"/>
        </w:rPr>
        <w:t>MIhaljevac</w:t>
      </w:r>
      <w:proofErr w:type="spellEnd"/>
      <w:r w:rsidR="00C93164">
        <w:rPr>
          <w:rFonts w:ascii="Arial" w:hAnsi="Arial" w:cs="Arial"/>
        </w:rPr>
        <w:t xml:space="preserve">), uslijed izgradnje novih stambenih objekata, nastale </w:t>
      </w:r>
      <w:r>
        <w:rPr>
          <w:rFonts w:ascii="Arial" w:hAnsi="Arial" w:cs="Arial"/>
        </w:rPr>
        <w:t xml:space="preserve">su </w:t>
      </w:r>
      <w:r w:rsidR="00C93164">
        <w:rPr>
          <w:rFonts w:ascii="Arial" w:hAnsi="Arial" w:cs="Arial"/>
        </w:rPr>
        <w:t xml:space="preserve">nove ulice, </w:t>
      </w:r>
      <w:r>
        <w:rPr>
          <w:rFonts w:ascii="Arial" w:hAnsi="Arial" w:cs="Arial"/>
        </w:rPr>
        <w:t xml:space="preserve">te je neophodno </w:t>
      </w:r>
      <w:r w:rsidR="00C93164">
        <w:rPr>
          <w:rFonts w:ascii="Arial" w:hAnsi="Arial" w:cs="Arial"/>
        </w:rPr>
        <w:t xml:space="preserve">da se imenuje Povjerenstvo koje će provesti postupak prikupljanja prijedloga za određivanje imena ulica, te prijedlog dostaviti </w:t>
      </w:r>
      <w:r w:rsidR="00F25781">
        <w:rPr>
          <w:rFonts w:ascii="Arial" w:hAnsi="Arial" w:cs="Arial"/>
        </w:rPr>
        <w:t xml:space="preserve">Povjerenstvu za odbor i imenovanje kao radnom tijelu Općinskog vijeća. </w:t>
      </w:r>
    </w:p>
    <w:p w:rsidR="004240DD" w:rsidRDefault="004240DD" w:rsidP="000475B5">
      <w:pPr>
        <w:jc w:val="both"/>
        <w:rPr>
          <w:rFonts w:ascii="Arial" w:hAnsi="Arial" w:cs="Arial"/>
        </w:rPr>
      </w:pPr>
    </w:p>
    <w:p w:rsidR="004240DD" w:rsidRDefault="004240DD" w:rsidP="000475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Obzirom da je ova točka dnevnog reda skinuta sa prethodne sjednice, ista se uvršćuje na ovu sjednicu uz novi prijedlog članova Povjerenstva.</w:t>
      </w:r>
    </w:p>
    <w:p w:rsidR="00F25781" w:rsidRDefault="00F25781" w:rsidP="000475B5">
      <w:pPr>
        <w:jc w:val="both"/>
        <w:rPr>
          <w:rFonts w:ascii="Arial" w:hAnsi="Arial" w:cs="Arial"/>
        </w:rPr>
      </w:pPr>
    </w:p>
    <w:p w:rsidR="00C93164" w:rsidRDefault="00C93164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4240DD" w:rsidRDefault="004240DD" w:rsidP="000475B5">
      <w:pPr>
        <w:jc w:val="both"/>
        <w:rPr>
          <w:rFonts w:ascii="Arial" w:hAnsi="Arial" w:cs="Arial"/>
        </w:rPr>
      </w:pPr>
    </w:p>
    <w:p w:rsidR="004240DD" w:rsidRDefault="004240DD" w:rsidP="000475B5">
      <w:pPr>
        <w:jc w:val="both"/>
        <w:rPr>
          <w:rFonts w:ascii="Arial" w:hAnsi="Arial" w:cs="Arial"/>
        </w:rPr>
      </w:pPr>
    </w:p>
    <w:p w:rsidR="004240DD" w:rsidRDefault="004240DD" w:rsidP="000475B5">
      <w:pPr>
        <w:jc w:val="both"/>
        <w:rPr>
          <w:rFonts w:ascii="Arial" w:hAnsi="Arial" w:cs="Arial"/>
        </w:rPr>
      </w:pPr>
    </w:p>
    <w:p w:rsidR="00F25781" w:rsidRDefault="00F25781" w:rsidP="000475B5">
      <w:pPr>
        <w:jc w:val="both"/>
        <w:rPr>
          <w:rFonts w:ascii="Arial" w:hAnsi="Arial" w:cs="Arial"/>
        </w:rPr>
      </w:pPr>
    </w:p>
    <w:p w:rsidR="000253C9" w:rsidRDefault="007C0F27" w:rsidP="000475B5">
      <w:pPr>
        <w:jc w:val="both"/>
        <w:rPr>
          <w:rFonts w:ascii="Arial" w:hAnsi="Arial" w:cs="Arial"/>
        </w:rPr>
      </w:pPr>
      <w:r w:rsidRPr="00C93164">
        <w:rPr>
          <w:rFonts w:ascii="Arial" w:hAnsi="Arial" w:cs="Arial"/>
        </w:rPr>
        <w:lastRenderedPageBreak/>
        <w:t xml:space="preserve">Na temelju članka 9. </w:t>
      </w:r>
      <w:r w:rsidR="000253C9" w:rsidRPr="00C93164">
        <w:rPr>
          <w:rFonts w:ascii="Arial" w:hAnsi="Arial" w:cs="Arial"/>
        </w:rPr>
        <w:t xml:space="preserve"> Zakona o naseljima („Narodne novi</w:t>
      </w:r>
      <w:r w:rsidR="00DE4C4C" w:rsidRPr="00C93164">
        <w:rPr>
          <w:rFonts w:ascii="Arial" w:hAnsi="Arial" w:cs="Arial"/>
        </w:rPr>
        <w:t xml:space="preserve">ne“ broj: 54/88)) i članka   22. </w:t>
      </w:r>
      <w:r w:rsidR="000253C9" w:rsidRPr="00C93164">
        <w:rPr>
          <w:rFonts w:ascii="Arial" w:hAnsi="Arial" w:cs="Arial"/>
        </w:rPr>
        <w:t xml:space="preserve"> Statuta općine Plitvička Jezera („Županijski glasnik“ Ličko-senjske županije broj: 3/18 i 8/18</w:t>
      </w:r>
      <w:r w:rsidR="00F25781">
        <w:rPr>
          <w:rFonts w:ascii="Arial" w:hAnsi="Arial" w:cs="Arial"/>
        </w:rPr>
        <w:t>, te Službeni glasnik Općine Plitvička Jezera br. 2/19</w:t>
      </w:r>
      <w:r w:rsidR="000253C9" w:rsidRPr="00C93164">
        <w:rPr>
          <w:rFonts w:ascii="Arial" w:hAnsi="Arial" w:cs="Arial"/>
        </w:rPr>
        <w:t xml:space="preserve">)  Općinsko vijeće Općine Plitvička Jezera na _______  redovnoj sjednici  </w:t>
      </w:r>
      <w:r w:rsidR="00E4350D" w:rsidRPr="00C93164">
        <w:rPr>
          <w:rFonts w:ascii="Arial" w:hAnsi="Arial" w:cs="Arial"/>
        </w:rPr>
        <w:t xml:space="preserve"> </w:t>
      </w:r>
      <w:r w:rsidR="000253C9" w:rsidRPr="00C93164">
        <w:rPr>
          <w:rFonts w:ascii="Arial" w:hAnsi="Arial" w:cs="Arial"/>
        </w:rPr>
        <w:t xml:space="preserve">održanoj dana ___________    godine donijelo je </w:t>
      </w:r>
    </w:p>
    <w:p w:rsidR="00F25781" w:rsidRPr="00C93164" w:rsidRDefault="00F25781" w:rsidP="000475B5">
      <w:pPr>
        <w:jc w:val="both"/>
        <w:rPr>
          <w:rFonts w:ascii="Arial" w:hAnsi="Arial" w:cs="Arial"/>
        </w:rPr>
      </w:pPr>
    </w:p>
    <w:p w:rsidR="000253C9" w:rsidRPr="00C93164" w:rsidRDefault="000253C9" w:rsidP="000475B5">
      <w:pPr>
        <w:jc w:val="both"/>
        <w:rPr>
          <w:rFonts w:ascii="Arial" w:hAnsi="Arial" w:cs="Arial"/>
        </w:rPr>
      </w:pPr>
    </w:p>
    <w:p w:rsidR="002B23BE" w:rsidRPr="00C93164" w:rsidRDefault="000253C9" w:rsidP="000253C9">
      <w:pPr>
        <w:jc w:val="center"/>
        <w:rPr>
          <w:rFonts w:ascii="Arial" w:hAnsi="Arial" w:cs="Arial"/>
          <w:b/>
        </w:rPr>
      </w:pPr>
      <w:r w:rsidRPr="00C93164">
        <w:rPr>
          <w:rFonts w:ascii="Arial" w:hAnsi="Arial" w:cs="Arial"/>
          <w:b/>
        </w:rPr>
        <w:t>O</w:t>
      </w:r>
      <w:r w:rsidR="00805A4D" w:rsidRPr="00C93164">
        <w:rPr>
          <w:rFonts w:ascii="Arial" w:hAnsi="Arial" w:cs="Arial"/>
          <w:b/>
        </w:rPr>
        <w:t xml:space="preserve"> </w:t>
      </w:r>
      <w:r w:rsidRPr="00C93164">
        <w:rPr>
          <w:rFonts w:ascii="Arial" w:hAnsi="Arial" w:cs="Arial"/>
          <w:b/>
        </w:rPr>
        <w:t>D</w:t>
      </w:r>
      <w:r w:rsidR="00805A4D" w:rsidRPr="00C93164">
        <w:rPr>
          <w:rFonts w:ascii="Arial" w:hAnsi="Arial" w:cs="Arial"/>
          <w:b/>
        </w:rPr>
        <w:t xml:space="preserve"> </w:t>
      </w:r>
      <w:r w:rsidRPr="00C93164">
        <w:rPr>
          <w:rFonts w:ascii="Arial" w:hAnsi="Arial" w:cs="Arial"/>
          <w:b/>
        </w:rPr>
        <w:t>L</w:t>
      </w:r>
      <w:r w:rsidR="00805A4D" w:rsidRPr="00C93164">
        <w:rPr>
          <w:rFonts w:ascii="Arial" w:hAnsi="Arial" w:cs="Arial"/>
          <w:b/>
        </w:rPr>
        <w:t xml:space="preserve"> </w:t>
      </w:r>
      <w:r w:rsidRPr="00C93164">
        <w:rPr>
          <w:rFonts w:ascii="Arial" w:hAnsi="Arial" w:cs="Arial"/>
          <w:b/>
        </w:rPr>
        <w:t>U</w:t>
      </w:r>
      <w:r w:rsidR="00805A4D" w:rsidRPr="00C93164">
        <w:rPr>
          <w:rFonts w:ascii="Arial" w:hAnsi="Arial" w:cs="Arial"/>
          <w:b/>
        </w:rPr>
        <w:t xml:space="preserve"> </w:t>
      </w:r>
      <w:r w:rsidRPr="00C93164">
        <w:rPr>
          <w:rFonts w:ascii="Arial" w:hAnsi="Arial" w:cs="Arial"/>
          <w:b/>
        </w:rPr>
        <w:t>K</w:t>
      </w:r>
      <w:r w:rsidR="00805A4D" w:rsidRPr="00C93164">
        <w:rPr>
          <w:rFonts w:ascii="Arial" w:hAnsi="Arial" w:cs="Arial"/>
          <w:b/>
        </w:rPr>
        <w:t xml:space="preserve"> </w:t>
      </w:r>
      <w:r w:rsidRPr="00C93164">
        <w:rPr>
          <w:rFonts w:ascii="Arial" w:hAnsi="Arial" w:cs="Arial"/>
          <w:b/>
        </w:rPr>
        <w:t xml:space="preserve">U </w:t>
      </w:r>
    </w:p>
    <w:p w:rsidR="000253C9" w:rsidRPr="00C93164" w:rsidRDefault="00F25781" w:rsidP="000253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 imenovanju P</w:t>
      </w:r>
      <w:r w:rsidR="00D84D57" w:rsidRPr="00C93164">
        <w:rPr>
          <w:rFonts w:ascii="Arial" w:hAnsi="Arial" w:cs="Arial"/>
          <w:b/>
        </w:rPr>
        <w:t>ovjerenstva za  određivanje</w:t>
      </w:r>
      <w:r w:rsidR="000253C9" w:rsidRPr="00C93164">
        <w:rPr>
          <w:rFonts w:ascii="Arial" w:hAnsi="Arial" w:cs="Arial"/>
          <w:b/>
        </w:rPr>
        <w:t xml:space="preserve"> imena ulica</w:t>
      </w:r>
      <w:r w:rsidR="007C0F27" w:rsidRPr="00C93164">
        <w:rPr>
          <w:rFonts w:ascii="Arial" w:hAnsi="Arial" w:cs="Arial"/>
          <w:b/>
        </w:rPr>
        <w:t xml:space="preserve"> i trgova </w:t>
      </w:r>
      <w:r w:rsidR="000253C9" w:rsidRPr="00C93164">
        <w:rPr>
          <w:rFonts w:ascii="Arial" w:hAnsi="Arial" w:cs="Arial"/>
          <w:b/>
        </w:rPr>
        <w:t xml:space="preserve"> na području Općine Plitvička Jezera</w:t>
      </w:r>
    </w:p>
    <w:p w:rsidR="000253C9" w:rsidRPr="00C93164" w:rsidRDefault="000253C9" w:rsidP="000253C9">
      <w:pPr>
        <w:jc w:val="center"/>
        <w:rPr>
          <w:rFonts w:ascii="Arial" w:hAnsi="Arial" w:cs="Arial"/>
        </w:rPr>
      </w:pPr>
    </w:p>
    <w:p w:rsidR="000253C9" w:rsidRPr="00C93164" w:rsidRDefault="000253C9" w:rsidP="000253C9">
      <w:pPr>
        <w:jc w:val="center"/>
        <w:rPr>
          <w:rFonts w:ascii="Arial" w:hAnsi="Arial" w:cs="Arial"/>
          <w:b/>
        </w:rPr>
      </w:pPr>
      <w:r w:rsidRPr="00C93164">
        <w:rPr>
          <w:rFonts w:ascii="Arial" w:hAnsi="Arial" w:cs="Arial"/>
          <w:b/>
        </w:rPr>
        <w:t>Članak 1.</w:t>
      </w:r>
    </w:p>
    <w:p w:rsidR="00DE4C4C" w:rsidRDefault="00F25781" w:rsidP="00805A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Ovom Olukom imenuje se P</w:t>
      </w:r>
      <w:r w:rsidR="00D84D57" w:rsidRPr="00C93164">
        <w:rPr>
          <w:rFonts w:ascii="Arial" w:hAnsi="Arial" w:cs="Arial"/>
        </w:rPr>
        <w:t xml:space="preserve">ovjerenstvo za izradu prijedloga za imenovanje ulica </w:t>
      </w:r>
      <w:r w:rsidR="007C0F27" w:rsidRPr="00C93164">
        <w:rPr>
          <w:rFonts w:ascii="Arial" w:hAnsi="Arial" w:cs="Arial"/>
        </w:rPr>
        <w:t xml:space="preserve">i trgova </w:t>
      </w:r>
      <w:r w:rsidR="00D84D57" w:rsidRPr="00C93164">
        <w:rPr>
          <w:rFonts w:ascii="Arial" w:hAnsi="Arial" w:cs="Arial"/>
        </w:rPr>
        <w:t>na području Općine Plitvička Jezera u sastavu:</w:t>
      </w:r>
    </w:p>
    <w:p w:rsidR="00F25781" w:rsidRPr="00C93164" w:rsidRDefault="00F25781" w:rsidP="00F25781">
      <w:pPr>
        <w:pStyle w:val="Odlomakpopisa"/>
        <w:rPr>
          <w:rFonts w:ascii="Arial" w:hAnsi="Arial" w:cs="Arial"/>
        </w:rPr>
      </w:pPr>
      <w:r w:rsidRPr="00C93164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1A3222">
        <w:rPr>
          <w:rFonts w:ascii="Arial" w:hAnsi="Arial" w:cs="Arial"/>
        </w:rPr>
        <w:t>Ana Karaula</w:t>
      </w:r>
      <w:r>
        <w:rPr>
          <w:rFonts w:ascii="Arial" w:hAnsi="Arial" w:cs="Arial"/>
        </w:rPr>
        <w:t xml:space="preserve"> - predsjednik </w:t>
      </w:r>
    </w:p>
    <w:p w:rsidR="00F25781" w:rsidRPr="00C93164" w:rsidRDefault="00F25781" w:rsidP="00F25781">
      <w:pPr>
        <w:pStyle w:val="Odlomakpopisa"/>
        <w:rPr>
          <w:rFonts w:ascii="Arial" w:hAnsi="Arial" w:cs="Arial"/>
        </w:rPr>
      </w:pPr>
      <w:r w:rsidRPr="00C93164">
        <w:rPr>
          <w:rFonts w:ascii="Arial" w:hAnsi="Arial" w:cs="Arial"/>
        </w:rPr>
        <w:t>2.</w:t>
      </w:r>
      <w:r w:rsidR="001A3222">
        <w:rPr>
          <w:rFonts w:ascii="Arial" w:hAnsi="Arial" w:cs="Arial"/>
        </w:rPr>
        <w:t xml:space="preserve"> Boris Luketić</w:t>
      </w:r>
      <w:r>
        <w:rPr>
          <w:rFonts w:ascii="Arial" w:hAnsi="Arial" w:cs="Arial"/>
        </w:rPr>
        <w:t xml:space="preserve"> - član</w:t>
      </w:r>
    </w:p>
    <w:p w:rsidR="00F25781" w:rsidRDefault="00F25781" w:rsidP="00F25781">
      <w:pPr>
        <w:pStyle w:val="Odlomakpopisa"/>
        <w:rPr>
          <w:rFonts w:ascii="Arial" w:hAnsi="Arial" w:cs="Arial"/>
        </w:rPr>
      </w:pPr>
      <w:r w:rsidRPr="00C93164">
        <w:rPr>
          <w:rFonts w:ascii="Arial" w:hAnsi="Arial" w:cs="Arial"/>
        </w:rPr>
        <w:t xml:space="preserve">3. </w:t>
      </w:r>
      <w:r w:rsidR="001A3222">
        <w:rPr>
          <w:rFonts w:ascii="Arial" w:hAnsi="Arial" w:cs="Arial"/>
        </w:rPr>
        <w:t>Slobodan Dražić</w:t>
      </w:r>
      <w:r>
        <w:rPr>
          <w:rFonts w:ascii="Arial" w:hAnsi="Arial" w:cs="Arial"/>
        </w:rPr>
        <w:t xml:space="preserve"> </w:t>
      </w:r>
      <w:r w:rsidR="001A322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član</w:t>
      </w:r>
    </w:p>
    <w:p w:rsidR="001A3222" w:rsidRPr="001A3222" w:rsidRDefault="001A3222" w:rsidP="00DC47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 </w:t>
      </w:r>
      <w:r w:rsidR="00DC47A4">
        <w:rPr>
          <w:rFonts w:ascii="Arial" w:hAnsi="Arial" w:cs="Arial"/>
        </w:rPr>
        <w:t xml:space="preserve">predsjednik i </w:t>
      </w:r>
      <w:r w:rsidR="00C05F80">
        <w:rPr>
          <w:rFonts w:ascii="Arial" w:hAnsi="Arial" w:cs="Arial"/>
        </w:rPr>
        <w:t xml:space="preserve">zamjenik </w:t>
      </w:r>
      <w:r w:rsidR="00DC47A4">
        <w:rPr>
          <w:rFonts w:ascii="Arial" w:hAnsi="Arial" w:cs="Arial"/>
        </w:rPr>
        <w:t>predsjednik</w:t>
      </w:r>
      <w:r w:rsidR="00C05F8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mjesnog odbora ovisno o području Općine gdje se određuju nazivi ulica i trgova. </w:t>
      </w:r>
    </w:p>
    <w:p w:rsidR="00F25781" w:rsidRDefault="00F25781" w:rsidP="00F25781">
      <w:pPr>
        <w:jc w:val="both"/>
        <w:rPr>
          <w:rFonts w:ascii="Arial" w:hAnsi="Arial" w:cs="Arial"/>
        </w:rPr>
      </w:pPr>
    </w:p>
    <w:p w:rsidR="00D84D57" w:rsidRPr="00C93164" w:rsidRDefault="00D84D57" w:rsidP="00D84D57">
      <w:pPr>
        <w:pStyle w:val="Odlomakpopisa"/>
        <w:rPr>
          <w:rFonts w:ascii="Arial" w:hAnsi="Arial" w:cs="Arial"/>
        </w:rPr>
      </w:pPr>
    </w:p>
    <w:p w:rsidR="00DE4C4C" w:rsidRPr="00C93164" w:rsidRDefault="00DE4C4C" w:rsidP="00DE4C4C">
      <w:pPr>
        <w:jc w:val="center"/>
        <w:rPr>
          <w:rFonts w:ascii="Arial" w:hAnsi="Arial" w:cs="Arial"/>
          <w:b/>
        </w:rPr>
      </w:pPr>
      <w:r w:rsidRPr="00C93164">
        <w:rPr>
          <w:rFonts w:ascii="Arial" w:hAnsi="Arial" w:cs="Arial"/>
          <w:b/>
        </w:rPr>
        <w:t>Članak 2.</w:t>
      </w:r>
    </w:p>
    <w:p w:rsidR="00FD4D2F" w:rsidRPr="00C93164" w:rsidRDefault="00D84D57" w:rsidP="000475B5">
      <w:pPr>
        <w:jc w:val="both"/>
        <w:rPr>
          <w:rFonts w:ascii="Arial" w:hAnsi="Arial" w:cs="Arial"/>
        </w:rPr>
      </w:pPr>
      <w:r w:rsidRPr="00C93164">
        <w:rPr>
          <w:rFonts w:ascii="Arial" w:hAnsi="Arial" w:cs="Arial"/>
        </w:rPr>
        <w:t>Povjerenstvo iz članka 1. ove Odluke  provesti će postupak prikup</w:t>
      </w:r>
      <w:r w:rsidR="007C0F27" w:rsidRPr="00C93164">
        <w:rPr>
          <w:rFonts w:ascii="Arial" w:hAnsi="Arial" w:cs="Arial"/>
        </w:rPr>
        <w:t xml:space="preserve">ljanja prijedloga za određivanje imena </w:t>
      </w:r>
      <w:r w:rsidR="008E61E5">
        <w:rPr>
          <w:rFonts w:ascii="Arial" w:hAnsi="Arial" w:cs="Arial"/>
        </w:rPr>
        <w:t xml:space="preserve">novonastalih </w:t>
      </w:r>
      <w:r w:rsidRPr="00C93164">
        <w:rPr>
          <w:rFonts w:ascii="Arial" w:hAnsi="Arial" w:cs="Arial"/>
        </w:rPr>
        <w:t>ulica</w:t>
      </w:r>
      <w:r w:rsidR="007C0F27" w:rsidRPr="00C93164">
        <w:rPr>
          <w:rFonts w:ascii="Arial" w:hAnsi="Arial" w:cs="Arial"/>
        </w:rPr>
        <w:t xml:space="preserve"> i trgova </w:t>
      </w:r>
      <w:r w:rsidR="008E61E5">
        <w:rPr>
          <w:rFonts w:ascii="Arial" w:hAnsi="Arial" w:cs="Arial"/>
        </w:rPr>
        <w:t>na području Općine Plitvička Jezera</w:t>
      </w:r>
      <w:r w:rsidRPr="00C93164">
        <w:rPr>
          <w:rFonts w:ascii="Arial" w:hAnsi="Arial" w:cs="Arial"/>
        </w:rPr>
        <w:t xml:space="preserve"> sukladno Zakonu o naseljima</w:t>
      </w:r>
      <w:r w:rsidR="007C0F27" w:rsidRPr="00C93164">
        <w:rPr>
          <w:rFonts w:ascii="Arial" w:hAnsi="Arial" w:cs="Arial"/>
        </w:rPr>
        <w:t>, te utvrđeni prijedlog</w:t>
      </w:r>
      <w:r w:rsidRPr="00C93164">
        <w:rPr>
          <w:rFonts w:ascii="Arial" w:hAnsi="Arial" w:cs="Arial"/>
        </w:rPr>
        <w:t xml:space="preserve"> </w:t>
      </w:r>
      <w:r w:rsidR="007C0F27" w:rsidRPr="00C93164">
        <w:rPr>
          <w:rFonts w:ascii="Arial" w:hAnsi="Arial" w:cs="Arial"/>
        </w:rPr>
        <w:t xml:space="preserve">dostaviti </w:t>
      </w:r>
      <w:r w:rsidR="00AE12B2" w:rsidRPr="00C93164">
        <w:rPr>
          <w:rFonts w:ascii="Arial" w:hAnsi="Arial" w:cs="Arial"/>
        </w:rPr>
        <w:t xml:space="preserve">radnom tijelu Općinskog vijeća - </w:t>
      </w:r>
      <w:r w:rsidR="007C0F27" w:rsidRPr="00C93164">
        <w:rPr>
          <w:rFonts w:ascii="Arial" w:hAnsi="Arial" w:cs="Arial"/>
        </w:rPr>
        <w:t>Povjerenstvu za izbor i imenovanje.</w:t>
      </w:r>
    </w:p>
    <w:p w:rsidR="007C0F27" w:rsidRPr="00C93164" w:rsidRDefault="007C0F27" w:rsidP="00DE4C4C">
      <w:pPr>
        <w:rPr>
          <w:rFonts w:ascii="Arial" w:hAnsi="Arial" w:cs="Arial"/>
        </w:rPr>
      </w:pPr>
      <w:r w:rsidRPr="00C93164">
        <w:rPr>
          <w:rFonts w:ascii="Arial" w:hAnsi="Arial" w:cs="Arial"/>
        </w:rPr>
        <w:t xml:space="preserve">  </w:t>
      </w:r>
    </w:p>
    <w:p w:rsidR="007C0F27" w:rsidRPr="00C93164" w:rsidRDefault="007C0F27" w:rsidP="007C0F27">
      <w:pPr>
        <w:jc w:val="center"/>
        <w:rPr>
          <w:rFonts w:ascii="Arial" w:hAnsi="Arial" w:cs="Arial"/>
          <w:b/>
        </w:rPr>
      </w:pPr>
      <w:r w:rsidRPr="00C93164">
        <w:rPr>
          <w:rFonts w:ascii="Arial" w:hAnsi="Arial" w:cs="Arial"/>
          <w:b/>
        </w:rPr>
        <w:t>Članak 3.</w:t>
      </w:r>
    </w:p>
    <w:p w:rsidR="007C0F27" w:rsidRPr="00C93164" w:rsidRDefault="007C0F27" w:rsidP="007C0F27">
      <w:pPr>
        <w:rPr>
          <w:rFonts w:ascii="Arial" w:hAnsi="Arial" w:cs="Arial"/>
        </w:rPr>
      </w:pPr>
      <w:r w:rsidRPr="00C93164">
        <w:rPr>
          <w:rFonts w:ascii="Arial" w:hAnsi="Arial" w:cs="Arial"/>
        </w:rPr>
        <w:t xml:space="preserve">Povjerenstvo iz  članka 1. ove Odluke imenuje se na rok od </w:t>
      </w:r>
      <w:r w:rsidR="008E61E5">
        <w:rPr>
          <w:rFonts w:ascii="Arial" w:hAnsi="Arial" w:cs="Arial"/>
        </w:rPr>
        <w:t>četiri (4)</w:t>
      </w:r>
      <w:r w:rsidRPr="00C93164">
        <w:rPr>
          <w:rFonts w:ascii="Arial" w:hAnsi="Arial" w:cs="Arial"/>
        </w:rPr>
        <w:t xml:space="preserve"> godine.</w:t>
      </w:r>
    </w:p>
    <w:p w:rsidR="00805A4D" w:rsidRPr="00C93164" w:rsidRDefault="00805A4D" w:rsidP="00805A4D">
      <w:pPr>
        <w:rPr>
          <w:rFonts w:ascii="Arial" w:hAnsi="Arial" w:cs="Arial"/>
        </w:rPr>
      </w:pPr>
    </w:p>
    <w:p w:rsidR="00DE4C4C" w:rsidRPr="00C93164" w:rsidRDefault="00DE4C4C" w:rsidP="00805A4D">
      <w:pPr>
        <w:jc w:val="center"/>
        <w:rPr>
          <w:rFonts w:ascii="Arial" w:hAnsi="Arial" w:cs="Arial"/>
          <w:b/>
        </w:rPr>
      </w:pPr>
      <w:r w:rsidRPr="00C93164">
        <w:rPr>
          <w:rFonts w:ascii="Arial" w:hAnsi="Arial" w:cs="Arial"/>
          <w:b/>
        </w:rPr>
        <w:t>Čl</w:t>
      </w:r>
      <w:r w:rsidR="007C0F27" w:rsidRPr="00C93164">
        <w:rPr>
          <w:rFonts w:ascii="Arial" w:hAnsi="Arial" w:cs="Arial"/>
          <w:b/>
        </w:rPr>
        <w:t>anak 4</w:t>
      </w:r>
      <w:r w:rsidRPr="00C93164">
        <w:rPr>
          <w:rFonts w:ascii="Arial" w:hAnsi="Arial" w:cs="Arial"/>
          <w:b/>
        </w:rPr>
        <w:t>.</w:t>
      </w:r>
    </w:p>
    <w:p w:rsidR="00311AA7" w:rsidRPr="00C93164" w:rsidRDefault="00DE4C4C" w:rsidP="000475B5">
      <w:pPr>
        <w:jc w:val="both"/>
        <w:rPr>
          <w:rFonts w:ascii="Arial" w:hAnsi="Arial" w:cs="Arial"/>
        </w:rPr>
      </w:pPr>
      <w:r w:rsidRPr="00C93164">
        <w:rPr>
          <w:rFonts w:ascii="Arial" w:hAnsi="Arial" w:cs="Arial"/>
        </w:rPr>
        <w:t xml:space="preserve">Ova Odluka stupa na </w:t>
      </w:r>
      <w:r w:rsidR="00311AA7" w:rsidRPr="00C93164">
        <w:rPr>
          <w:rFonts w:ascii="Arial" w:hAnsi="Arial" w:cs="Arial"/>
        </w:rPr>
        <w:t xml:space="preserve">snagu osmog </w:t>
      </w:r>
      <w:r w:rsidR="008E61E5">
        <w:rPr>
          <w:rFonts w:ascii="Arial" w:hAnsi="Arial" w:cs="Arial"/>
        </w:rPr>
        <w:t xml:space="preserve">(8) </w:t>
      </w:r>
      <w:r w:rsidR="00311AA7" w:rsidRPr="00C93164">
        <w:rPr>
          <w:rFonts w:ascii="Arial" w:hAnsi="Arial" w:cs="Arial"/>
        </w:rPr>
        <w:t xml:space="preserve">dana od dana objave, </w:t>
      </w:r>
      <w:r w:rsidR="007B3CFC" w:rsidRPr="00C93164">
        <w:rPr>
          <w:rFonts w:ascii="Arial" w:hAnsi="Arial" w:cs="Arial"/>
        </w:rPr>
        <w:t xml:space="preserve">a objavit će se u „Službenom glasniku Općine Plitvička Jezera“. </w:t>
      </w:r>
    </w:p>
    <w:p w:rsidR="007B3CFC" w:rsidRPr="00C93164" w:rsidRDefault="007B3CFC" w:rsidP="00DE4C4C">
      <w:pPr>
        <w:rPr>
          <w:rFonts w:ascii="Arial" w:hAnsi="Arial" w:cs="Arial"/>
        </w:rPr>
      </w:pPr>
    </w:p>
    <w:p w:rsidR="00311AA7" w:rsidRPr="00C93164" w:rsidRDefault="00311AA7" w:rsidP="00DE4C4C">
      <w:pPr>
        <w:rPr>
          <w:rFonts w:ascii="Arial" w:hAnsi="Arial" w:cs="Arial"/>
        </w:rPr>
      </w:pPr>
    </w:p>
    <w:p w:rsidR="00311AA7" w:rsidRPr="00C93164" w:rsidRDefault="00311AA7" w:rsidP="00DE4C4C">
      <w:pPr>
        <w:rPr>
          <w:rFonts w:ascii="Arial" w:hAnsi="Arial" w:cs="Arial"/>
        </w:rPr>
      </w:pPr>
      <w:r w:rsidRPr="00C93164">
        <w:rPr>
          <w:rFonts w:ascii="Arial" w:hAnsi="Arial" w:cs="Arial"/>
        </w:rPr>
        <w:t xml:space="preserve">KLASA: </w:t>
      </w:r>
    </w:p>
    <w:p w:rsidR="00311AA7" w:rsidRPr="00C93164" w:rsidRDefault="00311AA7" w:rsidP="00DE4C4C">
      <w:pPr>
        <w:rPr>
          <w:rFonts w:ascii="Arial" w:hAnsi="Arial" w:cs="Arial"/>
        </w:rPr>
      </w:pPr>
      <w:r w:rsidRPr="00C93164">
        <w:rPr>
          <w:rFonts w:ascii="Arial" w:hAnsi="Arial" w:cs="Arial"/>
        </w:rPr>
        <w:t>URBROJ:</w:t>
      </w:r>
    </w:p>
    <w:p w:rsidR="00311AA7" w:rsidRPr="00C93164" w:rsidRDefault="00311AA7" w:rsidP="00DE4C4C">
      <w:pPr>
        <w:rPr>
          <w:rFonts w:ascii="Arial" w:hAnsi="Arial" w:cs="Arial"/>
        </w:rPr>
      </w:pPr>
      <w:r w:rsidRPr="00C93164">
        <w:rPr>
          <w:rFonts w:ascii="Arial" w:hAnsi="Arial" w:cs="Arial"/>
        </w:rPr>
        <w:t xml:space="preserve">Korenica, </w:t>
      </w:r>
    </w:p>
    <w:p w:rsidR="000475B5" w:rsidRPr="00C93164" w:rsidRDefault="000475B5" w:rsidP="00311AA7">
      <w:pPr>
        <w:jc w:val="center"/>
        <w:rPr>
          <w:rFonts w:ascii="Arial" w:hAnsi="Arial" w:cs="Arial"/>
        </w:rPr>
      </w:pPr>
    </w:p>
    <w:p w:rsidR="000475B5" w:rsidRPr="00C93164" w:rsidRDefault="000475B5" w:rsidP="00311AA7">
      <w:pPr>
        <w:jc w:val="center"/>
        <w:rPr>
          <w:rFonts w:ascii="Arial" w:hAnsi="Arial" w:cs="Arial"/>
        </w:rPr>
      </w:pPr>
    </w:p>
    <w:p w:rsidR="00DE4C4C" w:rsidRPr="00C93164" w:rsidRDefault="00311AA7" w:rsidP="00311AA7">
      <w:pPr>
        <w:jc w:val="center"/>
        <w:rPr>
          <w:rFonts w:ascii="Arial" w:hAnsi="Arial" w:cs="Arial"/>
        </w:rPr>
      </w:pPr>
      <w:r w:rsidRPr="00C93164">
        <w:rPr>
          <w:rFonts w:ascii="Arial" w:hAnsi="Arial" w:cs="Arial"/>
        </w:rPr>
        <w:t xml:space="preserve">OPĆINSKO VIJEĆE OPĆINE PLITVIČKA JEZERA </w:t>
      </w:r>
    </w:p>
    <w:p w:rsidR="00311AA7" w:rsidRDefault="00311AA7" w:rsidP="00311AA7">
      <w:pPr>
        <w:jc w:val="right"/>
        <w:rPr>
          <w:rFonts w:ascii="Arial" w:hAnsi="Arial" w:cs="Arial"/>
        </w:rPr>
      </w:pPr>
    </w:p>
    <w:p w:rsidR="008E61E5" w:rsidRPr="00C93164" w:rsidRDefault="008E61E5" w:rsidP="00311AA7">
      <w:pPr>
        <w:jc w:val="right"/>
        <w:rPr>
          <w:rFonts w:ascii="Arial" w:hAnsi="Arial" w:cs="Arial"/>
        </w:rPr>
      </w:pPr>
    </w:p>
    <w:p w:rsidR="00311AA7" w:rsidRDefault="008E61E5" w:rsidP="00311AA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Predsjednik Općinskog vijeća:</w:t>
      </w:r>
    </w:p>
    <w:p w:rsidR="008E61E5" w:rsidRPr="00C93164" w:rsidRDefault="008E61E5" w:rsidP="00311AA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Ante Bionda</w:t>
      </w:r>
    </w:p>
    <w:p w:rsidR="00A66011" w:rsidRPr="00C93164" w:rsidRDefault="00A66011" w:rsidP="00A66011">
      <w:pPr>
        <w:pStyle w:val="Odlomakpopisa"/>
        <w:rPr>
          <w:rFonts w:ascii="Arial" w:hAnsi="Arial" w:cs="Arial"/>
        </w:rPr>
      </w:pPr>
    </w:p>
    <w:p w:rsidR="00E4350D" w:rsidRPr="00C93164" w:rsidRDefault="00E4350D" w:rsidP="00E71385">
      <w:pPr>
        <w:rPr>
          <w:rFonts w:ascii="Arial" w:hAnsi="Arial" w:cs="Arial"/>
          <w:i/>
        </w:rPr>
      </w:pPr>
    </w:p>
    <w:p w:rsidR="00E4350D" w:rsidRPr="000253C9" w:rsidRDefault="00E4350D" w:rsidP="00E71385">
      <w:pPr>
        <w:rPr>
          <w:rFonts w:ascii="Times New Roman" w:hAnsi="Times New Roman" w:cs="Times New Roman"/>
          <w:sz w:val="24"/>
          <w:szCs w:val="24"/>
        </w:rPr>
      </w:pPr>
    </w:p>
    <w:sectPr w:rsidR="00E4350D" w:rsidRPr="000253C9" w:rsidSect="00C97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1465"/>
    <w:multiLevelType w:val="hybridMultilevel"/>
    <w:tmpl w:val="8C7AB72E"/>
    <w:lvl w:ilvl="0" w:tplc="37D6829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0CBC28D2"/>
    <w:multiLevelType w:val="hybridMultilevel"/>
    <w:tmpl w:val="6CAED1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06C51"/>
    <w:multiLevelType w:val="hybridMultilevel"/>
    <w:tmpl w:val="62DC0A46"/>
    <w:lvl w:ilvl="0" w:tplc="4E7695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25C35898"/>
    <w:multiLevelType w:val="hybridMultilevel"/>
    <w:tmpl w:val="40F6A8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F4440"/>
    <w:multiLevelType w:val="hybridMultilevel"/>
    <w:tmpl w:val="D39C9AA0"/>
    <w:lvl w:ilvl="0" w:tplc="9236C5CC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45248F"/>
    <w:multiLevelType w:val="hybridMultilevel"/>
    <w:tmpl w:val="36A47B54"/>
    <w:lvl w:ilvl="0" w:tplc="FDD8CDB6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72BB39B9"/>
    <w:multiLevelType w:val="hybridMultilevel"/>
    <w:tmpl w:val="2C9CA81E"/>
    <w:lvl w:ilvl="0" w:tplc="CD50F72E"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54FC"/>
    <w:rsid w:val="000253C9"/>
    <w:rsid w:val="000458B4"/>
    <w:rsid w:val="000475B5"/>
    <w:rsid w:val="000644AD"/>
    <w:rsid w:val="000736B9"/>
    <w:rsid w:val="000A4E6B"/>
    <w:rsid w:val="000A590C"/>
    <w:rsid w:val="000B6C91"/>
    <w:rsid w:val="00143413"/>
    <w:rsid w:val="00170925"/>
    <w:rsid w:val="00181FD8"/>
    <w:rsid w:val="001A186C"/>
    <w:rsid w:val="001A3222"/>
    <w:rsid w:val="00232D0C"/>
    <w:rsid w:val="00233EE9"/>
    <w:rsid w:val="00284197"/>
    <w:rsid w:val="00297E74"/>
    <w:rsid w:val="002B028A"/>
    <w:rsid w:val="002B23BE"/>
    <w:rsid w:val="002B46EE"/>
    <w:rsid w:val="003065D2"/>
    <w:rsid w:val="00311AA7"/>
    <w:rsid w:val="003201A2"/>
    <w:rsid w:val="00321631"/>
    <w:rsid w:val="003829F1"/>
    <w:rsid w:val="0041465D"/>
    <w:rsid w:val="004240DD"/>
    <w:rsid w:val="0045529D"/>
    <w:rsid w:val="00482A89"/>
    <w:rsid w:val="0048460A"/>
    <w:rsid w:val="00486AEE"/>
    <w:rsid w:val="00513006"/>
    <w:rsid w:val="00524096"/>
    <w:rsid w:val="005515C2"/>
    <w:rsid w:val="00580163"/>
    <w:rsid w:val="0058335D"/>
    <w:rsid w:val="005A2FBF"/>
    <w:rsid w:val="005F745E"/>
    <w:rsid w:val="0062119F"/>
    <w:rsid w:val="006D05FC"/>
    <w:rsid w:val="006E3ACB"/>
    <w:rsid w:val="00724482"/>
    <w:rsid w:val="00766440"/>
    <w:rsid w:val="00794440"/>
    <w:rsid w:val="007A039E"/>
    <w:rsid w:val="007B3CFC"/>
    <w:rsid w:val="007C0F27"/>
    <w:rsid w:val="00805A4D"/>
    <w:rsid w:val="008345ED"/>
    <w:rsid w:val="00860B1A"/>
    <w:rsid w:val="00886E67"/>
    <w:rsid w:val="008A24CA"/>
    <w:rsid w:val="008E61E5"/>
    <w:rsid w:val="00900E3F"/>
    <w:rsid w:val="00902487"/>
    <w:rsid w:val="00903AFB"/>
    <w:rsid w:val="0091476F"/>
    <w:rsid w:val="0092174E"/>
    <w:rsid w:val="009F6D05"/>
    <w:rsid w:val="00A06DA9"/>
    <w:rsid w:val="00A66011"/>
    <w:rsid w:val="00A667B7"/>
    <w:rsid w:val="00A90785"/>
    <w:rsid w:val="00AA0FFE"/>
    <w:rsid w:val="00AA7130"/>
    <w:rsid w:val="00AE12B2"/>
    <w:rsid w:val="00B049C8"/>
    <w:rsid w:val="00B74FCB"/>
    <w:rsid w:val="00BB51B9"/>
    <w:rsid w:val="00C05F80"/>
    <w:rsid w:val="00C93164"/>
    <w:rsid w:val="00C9786C"/>
    <w:rsid w:val="00CB6437"/>
    <w:rsid w:val="00CD1A3B"/>
    <w:rsid w:val="00CD3535"/>
    <w:rsid w:val="00D50EFB"/>
    <w:rsid w:val="00D84D57"/>
    <w:rsid w:val="00DC47A4"/>
    <w:rsid w:val="00DE4C4C"/>
    <w:rsid w:val="00E11C89"/>
    <w:rsid w:val="00E4350D"/>
    <w:rsid w:val="00E50CB2"/>
    <w:rsid w:val="00E54A29"/>
    <w:rsid w:val="00E54F9F"/>
    <w:rsid w:val="00E67C43"/>
    <w:rsid w:val="00E71385"/>
    <w:rsid w:val="00E92C8E"/>
    <w:rsid w:val="00EA54FC"/>
    <w:rsid w:val="00EE6FD5"/>
    <w:rsid w:val="00F25781"/>
    <w:rsid w:val="00F83E46"/>
    <w:rsid w:val="00FC4805"/>
    <w:rsid w:val="00FD4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8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A54F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54F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32D0C"/>
    <w:pPr>
      <w:ind w:left="720"/>
      <w:contextualSpacing/>
    </w:pPr>
  </w:style>
  <w:style w:type="table" w:styleId="Reetkatablice">
    <w:name w:val="Table Grid"/>
    <w:basedOn w:val="Obinatablica"/>
    <w:uiPriority w:val="59"/>
    <w:rsid w:val="000458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8460A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A54F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54F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32D0C"/>
    <w:pPr>
      <w:ind w:left="720"/>
      <w:contextualSpacing/>
    </w:pPr>
  </w:style>
  <w:style w:type="table" w:styleId="Reetkatablice">
    <w:name w:val="Table Grid"/>
    <w:basedOn w:val="Obinatablica"/>
    <w:uiPriority w:val="59"/>
    <w:rsid w:val="00045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3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DE4AD-59FF-4FEB-A6E4-90E170AC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Jandrić</dc:creator>
  <cp:lastModifiedBy>Korisnik</cp:lastModifiedBy>
  <cp:revision>7</cp:revision>
  <cp:lastPrinted>2019-07-22T09:02:00Z</cp:lastPrinted>
  <dcterms:created xsi:type="dcterms:W3CDTF">2019-05-06T07:53:00Z</dcterms:created>
  <dcterms:modified xsi:type="dcterms:W3CDTF">2019-07-22T09:02:00Z</dcterms:modified>
</cp:coreProperties>
</file>