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B7008" w14:textId="77777777" w:rsidR="002119A7" w:rsidRPr="005E7FB4" w:rsidRDefault="002119A7" w:rsidP="002119A7">
      <w:pPr>
        <w:jc w:val="both"/>
        <w:rPr>
          <w:rFonts w:ascii="Arial" w:hAnsi="Arial" w:cs="Arial"/>
        </w:rPr>
      </w:pPr>
      <w:r w:rsidRPr="005E7FB4">
        <w:rPr>
          <w:rFonts w:ascii="Arial" w:hAnsi="Arial" w:cs="Arial"/>
          <w:noProof/>
        </w:rPr>
        <w:drawing>
          <wp:anchor distT="0" distB="0" distL="114300" distR="114300" simplePos="0" relativeHeight="251659264" behindDoc="0" locked="0" layoutInCell="1" allowOverlap="1" wp14:anchorId="6C277D9C" wp14:editId="420AC41B">
            <wp:simplePos x="0" y="0"/>
            <wp:positionH relativeFrom="margin">
              <wp:posOffset>-90171</wp:posOffset>
            </wp:positionH>
            <wp:positionV relativeFrom="paragraph">
              <wp:posOffset>-118745</wp:posOffset>
            </wp:positionV>
            <wp:extent cx="2200275" cy="1080135"/>
            <wp:effectExtent l="0" t="0" r="952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A5BE07" w14:textId="77777777" w:rsidR="002119A7" w:rsidRPr="005E7FB4" w:rsidRDefault="002119A7" w:rsidP="002119A7">
      <w:pPr>
        <w:jc w:val="both"/>
        <w:rPr>
          <w:rFonts w:ascii="Arial" w:hAnsi="Arial" w:cs="Arial"/>
        </w:rPr>
      </w:pPr>
    </w:p>
    <w:p w14:paraId="7177B1DC" w14:textId="77777777" w:rsidR="002119A7" w:rsidRPr="005E7FB4" w:rsidRDefault="002119A7" w:rsidP="002119A7">
      <w:pPr>
        <w:jc w:val="both"/>
        <w:rPr>
          <w:rFonts w:ascii="Arial" w:hAnsi="Arial" w:cs="Arial"/>
        </w:rPr>
      </w:pPr>
    </w:p>
    <w:p w14:paraId="17EF4248" w14:textId="77777777" w:rsidR="002119A7" w:rsidRPr="005E7FB4" w:rsidRDefault="002119A7" w:rsidP="002119A7">
      <w:pPr>
        <w:jc w:val="both"/>
        <w:rPr>
          <w:rFonts w:ascii="Arial" w:hAnsi="Arial" w:cs="Arial"/>
        </w:rPr>
      </w:pPr>
    </w:p>
    <w:p w14:paraId="50CE7ED3" w14:textId="77777777" w:rsidR="002119A7" w:rsidRPr="005E7FB4" w:rsidRDefault="002119A7" w:rsidP="002119A7">
      <w:pPr>
        <w:jc w:val="both"/>
        <w:rPr>
          <w:rFonts w:ascii="Arial" w:hAnsi="Arial" w:cs="Arial"/>
        </w:rPr>
      </w:pPr>
      <w:r w:rsidRPr="005E7FB4">
        <w:rPr>
          <w:rFonts w:ascii="Arial" w:hAnsi="Arial" w:cs="Arial"/>
        </w:rPr>
        <w:t xml:space="preserve"> </w:t>
      </w:r>
      <w:r>
        <w:rPr>
          <w:rFonts w:ascii="Arial" w:hAnsi="Arial" w:cs="Arial"/>
        </w:rPr>
        <w:t xml:space="preserve">       </w:t>
      </w:r>
      <w:r w:rsidRPr="005E7FB4">
        <w:rPr>
          <w:rFonts w:ascii="Arial" w:hAnsi="Arial" w:cs="Arial"/>
        </w:rPr>
        <w:t>OPĆINSKI NAČELNIK</w:t>
      </w:r>
    </w:p>
    <w:p w14:paraId="1CE4471C" w14:textId="14497CD4" w:rsidR="002119A7" w:rsidRPr="005E7FB4" w:rsidRDefault="002119A7" w:rsidP="002119A7">
      <w:pPr>
        <w:pStyle w:val="Standard"/>
        <w:jc w:val="both"/>
        <w:rPr>
          <w:rFonts w:ascii="Arial" w:hAnsi="Arial" w:cs="Arial"/>
          <w:b/>
          <w:bCs/>
          <w:color w:val="000000"/>
          <w:sz w:val="22"/>
          <w:szCs w:val="22"/>
        </w:rPr>
      </w:pPr>
      <w:r w:rsidRPr="005E7FB4">
        <w:rPr>
          <w:rFonts w:ascii="Arial" w:hAnsi="Arial" w:cs="Arial"/>
          <w:b/>
          <w:bCs/>
          <w:color w:val="000000"/>
          <w:sz w:val="22"/>
          <w:szCs w:val="22"/>
        </w:rPr>
        <w:t xml:space="preserve">KLASA: </w:t>
      </w:r>
      <w:r w:rsidRPr="005E7FB4">
        <w:rPr>
          <w:rFonts w:ascii="Arial" w:hAnsi="Arial" w:cs="Arial"/>
          <w:bCs/>
          <w:color w:val="000000"/>
          <w:sz w:val="22"/>
          <w:szCs w:val="22"/>
        </w:rPr>
        <w:t>011-01/2</w:t>
      </w:r>
      <w:r w:rsidR="00FA2363">
        <w:rPr>
          <w:rFonts w:ascii="Arial" w:hAnsi="Arial" w:cs="Arial"/>
          <w:bCs/>
          <w:color w:val="000000"/>
          <w:sz w:val="22"/>
          <w:szCs w:val="22"/>
        </w:rPr>
        <w:t>1</w:t>
      </w:r>
      <w:r w:rsidRPr="005E7FB4">
        <w:rPr>
          <w:rFonts w:ascii="Arial" w:hAnsi="Arial" w:cs="Arial"/>
          <w:bCs/>
          <w:color w:val="000000"/>
          <w:sz w:val="22"/>
          <w:szCs w:val="22"/>
        </w:rPr>
        <w:t>-01/01</w:t>
      </w:r>
    </w:p>
    <w:p w14:paraId="7C88CA92" w14:textId="5F57A111" w:rsidR="002119A7" w:rsidRPr="005E7FB4" w:rsidRDefault="002119A7" w:rsidP="002119A7">
      <w:pPr>
        <w:pStyle w:val="Standard"/>
        <w:jc w:val="both"/>
        <w:rPr>
          <w:rFonts w:ascii="Arial" w:hAnsi="Arial" w:cs="Arial"/>
          <w:b/>
          <w:bCs/>
          <w:color w:val="000000"/>
          <w:sz w:val="22"/>
          <w:szCs w:val="22"/>
        </w:rPr>
      </w:pPr>
      <w:r w:rsidRPr="005E7FB4">
        <w:rPr>
          <w:rFonts w:ascii="Arial" w:hAnsi="Arial" w:cs="Arial"/>
          <w:b/>
          <w:bCs/>
          <w:color w:val="000000"/>
          <w:sz w:val="22"/>
          <w:szCs w:val="22"/>
        </w:rPr>
        <w:t xml:space="preserve">URBROJ: </w:t>
      </w:r>
      <w:r w:rsidRPr="005E7FB4">
        <w:rPr>
          <w:rFonts w:ascii="Arial" w:hAnsi="Arial" w:cs="Arial"/>
          <w:bCs/>
          <w:color w:val="000000"/>
          <w:sz w:val="22"/>
          <w:szCs w:val="22"/>
        </w:rPr>
        <w:t>2125/11-01/01-2</w:t>
      </w:r>
      <w:r w:rsidR="00A006E4">
        <w:rPr>
          <w:rFonts w:ascii="Arial" w:hAnsi="Arial" w:cs="Arial"/>
          <w:bCs/>
          <w:color w:val="000000"/>
          <w:sz w:val="22"/>
          <w:szCs w:val="22"/>
        </w:rPr>
        <w:t>1-01</w:t>
      </w:r>
    </w:p>
    <w:p w14:paraId="26D0353B" w14:textId="50C6CED4" w:rsidR="002119A7" w:rsidRPr="005E7FB4" w:rsidRDefault="002119A7" w:rsidP="002119A7">
      <w:pPr>
        <w:pStyle w:val="Standard"/>
        <w:jc w:val="both"/>
        <w:rPr>
          <w:rFonts w:ascii="Arial" w:hAnsi="Arial" w:cs="Arial"/>
          <w:bCs/>
          <w:color w:val="000000"/>
          <w:sz w:val="22"/>
          <w:szCs w:val="22"/>
        </w:rPr>
      </w:pPr>
      <w:r w:rsidRPr="005E7FB4">
        <w:rPr>
          <w:rFonts w:ascii="Arial" w:hAnsi="Arial" w:cs="Arial"/>
          <w:b/>
          <w:bCs/>
          <w:color w:val="000000"/>
          <w:sz w:val="22"/>
          <w:szCs w:val="22"/>
        </w:rPr>
        <w:t xml:space="preserve">Korenica, </w:t>
      </w:r>
      <w:r w:rsidR="00A006E4" w:rsidRPr="00A006E4">
        <w:rPr>
          <w:rFonts w:ascii="Arial" w:hAnsi="Arial" w:cs="Arial"/>
          <w:color w:val="000000"/>
          <w:sz w:val="22"/>
          <w:szCs w:val="22"/>
        </w:rPr>
        <w:t>09.02.2021</w:t>
      </w:r>
      <w:r w:rsidRPr="005E7FB4">
        <w:rPr>
          <w:rFonts w:ascii="Arial" w:hAnsi="Arial" w:cs="Arial"/>
          <w:bCs/>
          <w:color w:val="000000"/>
          <w:sz w:val="22"/>
          <w:szCs w:val="22"/>
        </w:rPr>
        <w:t>. godine</w:t>
      </w:r>
    </w:p>
    <w:p w14:paraId="1C96EB62" w14:textId="77777777" w:rsidR="002119A7" w:rsidRPr="005E7FB4" w:rsidRDefault="002119A7" w:rsidP="002119A7">
      <w:pPr>
        <w:pStyle w:val="Standard"/>
        <w:jc w:val="both"/>
        <w:rPr>
          <w:rFonts w:ascii="Arial" w:hAnsi="Arial" w:cs="Arial"/>
          <w:b/>
          <w:bCs/>
          <w:color w:val="000000"/>
          <w:sz w:val="22"/>
          <w:szCs w:val="22"/>
        </w:rPr>
      </w:pPr>
    </w:p>
    <w:p w14:paraId="64D0C4FF" w14:textId="77777777" w:rsidR="002119A7" w:rsidRPr="005E7FB4" w:rsidRDefault="002119A7" w:rsidP="002119A7">
      <w:pPr>
        <w:pStyle w:val="Standard"/>
        <w:jc w:val="both"/>
        <w:rPr>
          <w:rFonts w:ascii="Arial" w:hAnsi="Arial" w:cs="Arial"/>
          <w:b/>
          <w:bCs/>
          <w:color w:val="000000"/>
          <w:sz w:val="22"/>
          <w:szCs w:val="22"/>
        </w:rPr>
      </w:pPr>
    </w:p>
    <w:p w14:paraId="382265E5" w14:textId="77777777" w:rsidR="002119A7" w:rsidRPr="005E7FB4" w:rsidRDefault="002119A7" w:rsidP="002119A7">
      <w:pPr>
        <w:pStyle w:val="Standard"/>
        <w:ind w:left="2836"/>
        <w:jc w:val="center"/>
        <w:rPr>
          <w:rFonts w:ascii="Arial" w:hAnsi="Arial" w:cs="Arial"/>
          <w:b/>
          <w:bCs/>
          <w:color w:val="000000"/>
          <w:sz w:val="22"/>
          <w:szCs w:val="22"/>
        </w:rPr>
      </w:pPr>
      <w:r w:rsidRPr="005E7FB4">
        <w:rPr>
          <w:rFonts w:ascii="Arial" w:hAnsi="Arial" w:cs="Arial"/>
          <w:b/>
          <w:bCs/>
          <w:color w:val="000000"/>
          <w:sz w:val="22"/>
          <w:szCs w:val="22"/>
        </w:rPr>
        <w:t>OPĆINSKO VIJEĆE OPĆINE PLITVIČKA JEZERA</w:t>
      </w:r>
    </w:p>
    <w:p w14:paraId="1AABD451" w14:textId="77777777" w:rsidR="002119A7" w:rsidRPr="005E7FB4" w:rsidRDefault="002119A7" w:rsidP="002119A7">
      <w:pPr>
        <w:pStyle w:val="Standard"/>
        <w:ind w:left="2836"/>
        <w:jc w:val="center"/>
        <w:rPr>
          <w:rFonts w:ascii="Arial" w:hAnsi="Arial" w:cs="Arial"/>
          <w:b/>
          <w:bCs/>
          <w:color w:val="000000"/>
          <w:sz w:val="22"/>
          <w:szCs w:val="22"/>
        </w:rPr>
      </w:pPr>
      <w:r w:rsidRPr="005E7FB4">
        <w:rPr>
          <w:rFonts w:ascii="Arial" w:hAnsi="Arial" w:cs="Arial"/>
          <w:b/>
          <w:bCs/>
          <w:color w:val="000000"/>
          <w:sz w:val="22"/>
          <w:szCs w:val="22"/>
        </w:rPr>
        <w:t>n/r  predsjednika</w:t>
      </w:r>
    </w:p>
    <w:p w14:paraId="4CFCDDE6" w14:textId="77777777" w:rsidR="002119A7" w:rsidRPr="005E7FB4" w:rsidRDefault="002119A7" w:rsidP="002119A7">
      <w:pPr>
        <w:pStyle w:val="Standard"/>
        <w:jc w:val="right"/>
        <w:rPr>
          <w:rFonts w:ascii="Arial" w:hAnsi="Arial" w:cs="Arial"/>
          <w:b/>
          <w:bCs/>
          <w:color w:val="000000"/>
          <w:sz w:val="22"/>
          <w:szCs w:val="22"/>
        </w:rPr>
      </w:pPr>
    </w:p>
    <w:p w14:paraId="1BD99C6B" w14:textId="77777777" w:rsidR="002119A7" w:rsidRPr="005E7FB4" w:rsidRDefault="002119A7" w:rsidP="002119A7">
      <w:pPr>
        <w:pStyle w:val="Standard"/>
        <w:ind w:left="1418" w:hanging="1418"/>
        <w:jc w:val="right"/>
        <w:rPr>
          <w:rFonts w:ascii="Arial" w:hAnsi="Arial" w:cs="Arial"/>
          <w:b/>
          <w:bCs/>
          <w:color w:val="000000"/>
          <w:sz w:val="22"/>
          <w:szCs w:val="22"/>
        </w:rPr>
      </w:pPr>
    </w:p>
    <w:p w14:paraId="38579D0C" w14:textId="34CA5BBC" w:rsidR="002119A7" w:rsidRPr="005E7FB4" w:rsidRDefault="002119A7" w:rsidP="00A006E4">
      <w:pPr>
        <w:autoSpaceDE w:val="0"/>
        <w:autoSpaceDN w:val="0"/>
        <w:adjustRightInd w:val="0"/>
        <w:spacing w:after="0" w:line="240" w:lineRule="auto"/>
        <w:ind w:left="1418" w:hanging="1418"/>
        <w:rPr>
          <w:rFonts w:ascii="Arial" w:eastAsia="Times New Roman" w:hAnsi="Arial" w:cs="Arial"/>
          <w:lang w:eastAsia="hr-HR"/>
        </w:rPr>
      </w:pPr>
      <w:r w:rsidRPr="005E7FB4">
        <w:rPr>
          <w:rFonts w:ascii="Arial" w:hAnsi="Arial" w:cs="Arial"/>
          <w:b/>
          <w:bCs/>
          <w:color w:val="000000"/>
        </w:rPr>
        <w:t>PREDMET:</w:t>
      </w:r>
      <w:r w:rsidRPr="005E7FB4">
        <w:rPr>
          <w:rFonts w:ascii="Arial" w:hAnsi="Arial" w:cs="Arial"/>
          <w:b/>
          <w:bCs/>
          <w:color w:val="000000"/>
        </w:rPr>
        <w:tab/>
      </w:r>
      <w:r w:rsidRPr="005E7FB4">
        <w:rPr>
          <w:rFonts w:ascii="Arial" w:hAnsi="Arial" w:cs="Arial"/>
          <w:bCs/>
          <w:color w:val="000000"/>
        </w:rPr>
        <w:t xml:space="preserve">Prijedlog </w:t>
      </w:r>
      <w:r w:rsidRPr="005E7FB4">
        <w:rPr>
          <w:rFonts w:ascii="Arial" w:eastAsia="Times New Roman" w:hAnsi="Arial" w:cs="Arial"/>
          <w:lang w:eastAsia="hr-HR"/>
        </w:rPr>
        <w:t>Odluke o raspoređivanju sredstava proračuna Općine Plitvička Jezera za redovito financiranje političkih stranaka i nezavisnih vijećnika Općinskog vijeća</w:t>
      </w:r>
      <w:r w:rsidR="00A006E4">
        <w:rPr>
          <w:rFonts w:ascii="Arial" w:eastAsia="Times New Roman" w:hAnsi="Arial" w:cs="Arial"/>
          <w:lang w:eastAsia="hr-HR"/>
        </w:rPr>
        <w:t xml:space="preserve"> </w:t>
      </w:r>
      <w:r w:rsidRPr="005E7FB4">
        <w:rPr>
          <w:rFonts w:ascii="Arial" w:eastAsia="Times New Roman" w:hAnsi="Arial" w:cs="Arial"/>
          <w:lang w:eastAsia="hr-HR"/>
        </w:rPr>
        <w:t>Općine Plitvička Jezera u 202</w:t>
      </w:r>
      <w:r w:rsidR="00A006E4">
        <w:rPr>
          <w:rFonts w:ascii="Arial" w:eastAsia="Times New Roman" w:hAnsi="Arial" w:cs="Arial"/>
          <w:lang w:eastAsia="hr-HR"/>
        </w:rPr>
        <w:t>1</w:t>
      </w:r>
      <w:r w:rsidRPr="005E7FB4">
        <w:rPr>
          <w:rFonts w:ascii="Arial" w:eastAsia="Times New Roman" w:hAnsi="Arial" w:cs="Arial"/>
          <w:lang w:eastAsia="hr-HR"/>
        </w:rPr>
        <w:t>. godini</w:t>
      </w:r>
    </w:p>
    <w:p w14:paraId="1430B51F" w14:textId="77777777" w:rsidR="002119A7" w:rsidRPr="005E7FB4" w:rsidRDefault="002119A7" w:rsidP="002119A7">
      <w:pPr>
        <w:autoSpaceDE w:val="0"/>
        <w:autoSpaceDN w:val="0"/>
        <w:adjustRightInd w:val="0"/>
        <w:ind w:firstLine="1418"/>
        <w:jc w:val="both"/>
        <w:rPr>
          <w:rFonts w:ascii="Arial" w:hAnsi="Arial" w:cs="Arial"/>
        </w:rPr>
      </w:pPr>
    </w:p>
    <w:p w14:paraId="2BA11EFC" w14:textId="562ED98C" w:rsidR="002119A7" w:rsidRPr="005E7FB4" w:rsidRDefault="002119A7" w:rsidP="002119A7">
      <w:pPr>
        <w:autoSpaceDE w:val="0"/>
        <w:autoSpaceDN w:val="0"/>
        <w:adjustRightInd w:val="0"/>
        <w:ind w:firstLine="1418"/>
        <w:jc w:val="both"/>
        <w:rPr>
          <w:rFonts w:ascii="Arial" w:eastAsia="Times New Roman" w:hAnsi="Arial" w:cs="Arial"/>
          <w:b/>
          <w:lang w:eastAsia="hr-HR"/>
        </w:rPr>
      </w:pPr>
      <w:r w:rsidRPr="005E7FB4">
        <w:rPr>
          <w:rFonts w:ascii="Arial" w:hAnsi="Arial" w:cs="Arial"/>
        </w:rPr>
        <w:t xml:space="preserve">Sukladno odredbama Statuta Općine Plitvička Jezera (Županijski glasnik Ličko-senjske županije br. 3/18 i 8/18, te Službeni glasnik Općine Plitvička Jezera 2/19 i 3/20) općinski načelnik Općine Plitvička Jezera dana </w:t>
      </w:r>
      <w:r w:rsidR="00543A6B">
        <w:rPr>
          <w:rFonts w:ascii="Arial" w:hAnsi="Arial" w:cs="Arial"/>
        </w:rPr>
        <w:t>09.02.2021</w:t>
      </w:r>
      <w:r w:rsidRPr="005E7FB4">
        <w:rPr>
          <w:rFonts w:ascii="Arial" w:hAnsi="Arial" w:cs="Arial"/>
        </w:rPr>
        <w:t xml:space="preserve">. godine utvrdio je prijedlog </w:t>
      </w:r>
      <w:r w:rsidRPr="005E7FB4">
        <w:rPr>
          <w:rFonts w:ascii="Arial" w:eastAsia="Times New Roman" w:hAnsi="Arial" w:cs="Arial"/>
          <w:lang w:eastAsia="hr-HR"/>
        </w:rPr>
        <w:t>Odluke o raspoređivanju sredstava proračuna Općine Plitvička Jezera za redovito financiranje političkih stranaka i nezavisnih vijećnika Općinskog vijeća Općine Plitvička Jezera u 202</w:t>
      </w:r>
      <w:r w:rsidR="00543A6B">
        <w:rPr>
          <w:rFonts w:ascii="Arial" w:eastAsia="Times New Roman" w:hAnsi="Arial" w:cs="Arial"/>
          <w:lang w:eastAsia="hr-HR"/>
        </w:rPr>
        <w:t>1</w:t>
      </w:r>
      <w:r w:rsidRPr="005E7FB4">
        <w:rPr>
          <w:rFonts w:ascii="Arial" w:eastAsia="Times New Roman" w:hAnsi="Arial" w:cs="Arial"/>
          <w:lang w:eastAsia="hr-HR"/>
        </w:rPr>
        <w:t xml:space="preserve">. godini </w:t>
      </w:r>
      <w:r w:rsidRPr="005E7FB4">
        <w:rPr>
          <w:rFonts w:ascii="Arial" w:hAnsi="Arial" w:cs="Arial"/>
        </w:rPr>
        <w:t xml:space="preserve">te ga prosljeđuje Općinskom vijeću Općine Plitvička Jezera na raspravu i donošenje. </w:t>
      </w:r>
    </w:p>
    <w:p w14:paraId="5F2E7047" w14:textId="77777777" w:rsidR="002119A7" w:rsidRPr="005E7FB4" w:rsidRDefault="002119A7" w:rsidP="002119A7">
      <w:pPr>
        <w:ind w:firstLine="1418"/>
        <w:jc w:val="both"/>
        <w:rPr>
          <w:rFonts w:ascii="Arial" w:hAnsi="Arial" w:cs="Arial"/>
        </w:rPr>
      </w:pPr>
      <w:r w:rsidRPr="005E7FB4">
        <w:rPr>
          <w:rFonts w:ascii="Arial" w:hAnsi="Arial" w:cs="Arial"/>
        </w:rPr>
        <w:t xml:space="preserve">Izvjestitelj na sjednici Općinskog vijeća bit će </w:t>
      </w:r>
      <w:r>
        <w:rPr>
          <w:rFonts w:ascii="Arial" w:hAnsi="Arial" w:cs="Arial"/>
        </w:rPr>
        <w:t>pročelnica Jedinstvenog upravnog odjela Klara Orlić</w:t>
      </w:r>
      <w:r w:rsidRPr="005E7FB4">
        <w:rPr>
          <w:rFonts w:ascii="Arial" w:hAnsi="Arial" w:cs="Arial"/>
        </w:rPr>
        <w:t>.</w:t>
      </w:r>
    </w:p>
    <w:p w14:paraId="13963F9E" w14:textId="77777777" w:rsidR="002119A7" w:rsidRPr="005E7FB4" w:rsidRDefault="002119A7" w:rsidP="002119A7">
      <w:pPr>
        <w:ind w:left="708" w:firstLine="708"/>
        <w:jc w:val="right"/>
        <w:rPr>
          <w:rFonts w:ascii="Arial" w:hAnsi="Arial" w:cs="Arial"/>
        </w:rPr>
      </w:pPr>
    </w:p>
    <w:p w14:paraId="0613527D" w14:textId="77777777" w:rsidR="002119A7" w:rsidRPr="005E7FB4" w:rsidRDefault="002119A7" w:rsidP="002119A7">
      <w:pPr>
        <w:ind w:left="708" w:firstLine="708"/>
        <w:jc w:val="right"/>
        <w:rPr>
          <w:rFonts w:ascii="Arial" w:hAnsi="Arial" w:cs="Arial"/>
        </w:rPr>
      </w:pPr>
      <w:r w:rsidRPr="005E7FB4">
        <w:rPr>
          <w:rFonts w:ascii="Arial" w:hAnsi="Arial" w:cs="Arial"/>
        </w:rPr>
        <w:tab/>
      </w:r>
      <w:r w:rsidRPr="005E7FB4">
        <w:rPr>
          <w:rFonts w:ascii="Arial" w:hAnsi="Arial" w:cs="Arial"/>
        </w:rPr>
        <w:tab/>
      </w:r>
      <w:r w:rsidRPr="005E7FB4">
        <w:rPr>
          <w:rFonts w:ascii="Arial" w:hAnsi="Arial" w:cs="Arial"/>
        </w:rPr>
        <w:tab/>
      </w:r>
      <w:r w:rsidRPr="005E7FB4">
        <w:rPr>
          <w:rFonts w:ascii="Arial" w:hAnsi="Arial" w:cs="Arial"/>
        </w:rPr>
        <w:tab/>
      </w:r>
      <w:r w:rsidRPr="005E7FB4">
        <w:rPr>
          <w:rFonts w:ascii="Arial" w:hAnsi="Arial" w:cs="Arial"/>
        </w:rPr>
        <w:tab/>
      </w:r>
      <w:r w:rsidRPr="005E7FB4">
        <w:rPr>
          <w:rFonts w:ascii="Arial" w:hAnsi="Arial" w:cs="Arial"/>
        </w:rPr>
        <w:tab/>
      </w:r>
      <w:r w:rsidRPr="005E7FB4">
        <w:rPr>
          <w:rFonts w:ascii="Arial" w:hAnsi="Arial" w:cs="Arial"/>
        </w:rPr>
        <w:tab/>
        <w:t xml:space="preserve">Općinski načelnik </w:t>
      </w:r>
    </w:p>
    <w:p w14:paraId="2E5040D4" w14:textId="77777777" w:rsidR="002119A7" w:rsidRPr="005E7FB4" w:rsidRDefault="002119A7" w:rsidP="002119A7">
      <w:pPr>
        <w:ind w:left="708" w:firstLine="708"/>
        <w:jc w:val="right"/>
        <w:rPr>
          <w:rFonts w:ascii="Arial" w:hAnsi="Arial" w:cs="Arial"/>
        </w:rPr>
      </w:pPr>
      <w:r w:rsidRPr="005E7FB4">
        <w:rPr>
          <w:rFonts w:ascii="Arial" w:hAnsi="Arial" w:cs="Arial"/>
        </w:rPr>
        <w:tab/>
      </w:r>
      <w:r w:rsidRPr="005E7FB4">
        <w:rPr>
          <w:rFonts w:ascii="Arial" w:hAnsi="Arial" w:cs="Arial"/>
        </w:rPr>
        <w:tab/>
      </w:r>
      <w:r w:rsidRPr="005E7FB4">
        <w:rPr>
          <w:rFonts w:ascii="Arial" w:hAnsi="Arial" w:cs="Arial"/>
        </w:rPr>
        <w:tab/>
      </w:r>
      <w:r w:rsidRPr="005E7FB4">
        <w:rPr>
          <w:rFonts w:ascii="Arial" w:hAnsi="Arial" w:cs="Arial"/>
        </w:rPr>
        <w:tab/>
      </w:r>
      <w:r w:rsidRPr="005E7FB4">
        <w:rPr>
          <w:rFonts w:ascii="Arial" w:hAnsi="Arial" w:cs="Arial"/>
        </w:rPr>
        <w:tab/>
      </w:r>
      <w:r w:rsidRPr="005E7FB4">
        <w:rPr>
          <w:rFonts w:ascii="Arial" w:hAnsi="Arial" w:cs="Arial"/>
        </w:rPr>
        <w:tab/>
      </w:r>
      <w:r w:rsidRPr="005E7FB4">
        <w:rPr>
          <w:rFonts w:ascii="Arial" w:hAnsi="Arial" w:cs="Arial"/>
        </w:rPr>
        <w:tab/>
        <w:t>Ante Kovač</w:t>
      </w:r>
    </w:p>
    <w:p w14:paraId="7B966711" w14:textId="77777777" w:rsidR="00C8615C" w:rsidRDefault="00C8615C" w:rsidP="002119A7">
      <w:pPr>
        <w:jc w:val="both"/>
        <w:rPr>
          <w:rFonts w:ascii="Arial" w:hAnsi="Arial" w:cs="Arial"/>
        </w:rPr>
      </w:pPr>
    </w:p>
    <w:p w14:paraId="57D3E06D" w14:textId="66F26194" w:rsidR="002119A7" w:rsidRPr="005E7FB4" w:rsidRDefault="002119A7" w:rsidP="002119A7">
      <w:pPr>
        <w:jc w:val="both"/>
        <w:rPr>
          <w:rFonts w:ascii="Arial" w:hAnsi="Arial" w:cs="Arial"/>
        </w:rPr>
      </w:pPr>
      <w:r w:rsidRPr="005E7FB4">
        <w:rPr>
          <w:rFonts w:ascii="Arial" w:hAnsi="Arial" w:cs="Arial"/>
        </w:rPr>
        <w:t xml:space="preserve">U prilogu: </w:t>
      </w:r>
    </w:p>
    <w:p w14:paraId="7655A683" w14:textId="77777777" w:rsidR="002119A7" w:rsidRPr="005E7FB4" w:rsidRDefault="002119A7" w:rsidP="002119A7">
      <w:pPr>
        <w:jc w:val="both"/>
        <w:rPr>
          <w:rFonts w:ascii="Arial" w:hAnsi="Arial" w:cs="Arial"/>
        </w:rPr>
      </w:pPr>
      <w:r w:rsidRPr="005E7FB4">
        <w:rPr>
          <w:rFonts w:ascii="Arial" w:hAnsi="Arial" w:cs="Arial"/>
        </w:rPr>
        <w:t>1. Prijedlog Odluke</w:t>
      </w:r>
    </w:p>
    <w:p w14:paraId="2CA21F6E" w14:textId="77777777" w:rsidR="00C8615C" w:rsidRDefault="00C8615C" w:rsidP="002119A7">
      <w:pPr>
        <w:jc w:val="both"/>
        <w:rPr>
          <w:rFonts w:ascii="Arial" w:hAnsi="Arial" w:cs="Arial"/>
        </w:rPr>
      </w:pPr>
    </w:p>
    <w:p w14:paraId="4EE1E587" w14:textId="53FD047D" w:rsidR="002119A7" w:rsidRPr="005E7FB4" w:rsidRDefault="002119A7" w:rsidP="002119A7">
      <w:pPr>
        <w:jc w:val="both"/>
        <w:rPr>
          <w:rFonts w:ascii="Arial" w:hAnsi="Arial" w:cs="Arial"/>
        </w:rPr>
      </w:pPr>
      <w:r w:rsidRPr="005E7FB4">
        <w:rPr>
          <w:rFonts w:ascii="Arial" w:hAnsi="Arial" w:cs="Arial"/>
        </w:rPr>
        <w:t>DOSTAVITI:</w:t>
      </w:r>
    </w:p>
    <w:p w14:paraId="4B2F4249" w14:textId="77777777" w:rsidR="002119A7" w:rsidRPr="005E7FB4" w:rsidRDefault="002119A7" w:rsidP="002119A7">
      <w:pPr>
        <w:numPr>
          <w:ilvl w:val="0"/>
          <w:numId w:val="1"/>
        </w:numPr>
        <w:suppressAutoHyphens/>
        <w:spacing w:after="0" w:line="240" w:lineRule="auto"/>
        <w:jc w:val="both"/>
        <w:rPr>
          <w:rFonts w:ascii="Arial" w:hAnsi="Arial" w:cs="Arial"/>
        </w:rPr>
      </w:pPr>
      <w:r w:rsidRPr="005E7FB4">
        <w:rPr>
          <w:rFonts w:ascii="Arial" w:hAnsi="Arial" w:cs="Arial"/>
        </w:rPr>
        <w:t xml:space="preserve">Općinskom vijeću Općine Plitvička Jezera, članovima, svima, </w:t>
      </w:r>
    </w:p>
    <w:p w14:paraId="6F0EC6FA" w14:textId="77777777" w:rsidR="002119A7" w:rsidRPr="005E7FB4" w:rsidRDefault="002119A7" w:rsidP="002119A7">
      <w:pPr>
        <w:numPr>
          <w:ilvl w:val="0"/>
          <w:numId w:val="1"/>
        </w:numPr>
        <w:suppressAutoHyphens/>
        <w:spacing w:after="0" w:line="240" w:lineRule="auto"/>
        <w:jc w:val="both"/>
        <w:rPr>
          <w:rFonts w:ascii="Arial" w:hAnsi="Arial" w:cs="Arial"/>
        </w:rPr>
      </w:pPr>
      <w:r w:rsidRPr="005E7FB4">
        <w:rPr>
          <w:rFonts w:ascii="Arial" w:hAnsi="Arial" w:cs="Arial"/>
        </w:rPr>
        <w:t xml:space="preserve">Jedinstveni upravni odjel Općine Plitvička Jezera, </w:t>
      </w:r>
    </w:p>
    <w:p w14:paraId="24F46A92" w14:textId="77777777" w:rsidR="002119A7" w:rsidRPr="005E7FB4" w:rsidRDefault="002119A7" w:rsidP="002119A7">
      <w:pPr>
        <w:numPr>
          <w:ilvl w:val="0"/>
          <w:numId w:val="1"/>
        </w:numPr>
        <w:suppressAutoHyphens/>
        <w:spacing w:after="0" w:line="240" w:lineRule="auto"/>
        <w:jc w:val="both"/>
        <w:rPr>
          <w:rFonts w:ascii="Arial" w:hAnsi="Arial" w:cs="Arial"/>
        </w:rPr>
      </w:pPr>
      <w:r w:rsidRPr="005E7FB4">
        <w:rPr>
          <w:rFonts w:ascii="Arial" w:hAnsi="Arial" w:cs="Arial"/>
        </w:rPr>
        <w:t xml:space="preserve">Uz evidenciju, </w:t>
      </w:r>
    </w:p>
    <w:p w14:paraId="4FA91F5B" w14:textId="77777777" w:rsidR="002119A7" w:rsidRPr="005E7FB4" w:rsidRDefault="002119A7" w:rsidP="002119A7">
      <w:pPr>
        <w:numPr>
          <w:ilvl w:val="0"/>
          <w:numId w:val="1"/>
        </w:numPr>
        <w:suppressAutoHyphens/>
        <w:spacing w:after="0" w:line="240" w:lineRule="auto"/>
        <w:jc w:val="both"/>
        <w:rPr>
          <w:rFonts w:ascii="Arial" w:hAnsi="Arial" w:cs="Arial"/>
        </w:rPr>
      </w:pPr>
      <w:r w:rsidRPr="005E7FB4">
        <w:rPr>
          <w:rFonts w:ascii="Arial" w:hAnsi="Arial" w:cs="Arial"/>
        </w:rPr>
        <w:t>Pismohrana, ovdje.</w:t>
      </w:r>
    </w:p>
    <w:p w14:paraId="2624C85E" w14:textId="77777777" w:rsidR="002119A7" w:rsidRPr="005E7FB4" w:rsidRDefault="002119A7" w:rsidP="002119A7">
      <w:pPr>
        <w:spacing w:after="0" w:line="240" w:lineRule="auto"/>
        <w:jc w:val="both"/>
        <w:rPr>
          <w:rFonts w:ascii="Arial" w:hAnsi="Arial" w:cs="Arial"/>
        </w:rPr>
      </w:pPr>
      <w:r w:rsidRPr="005E7FB4">
        <w:rPr>
          <w:rFonts w:ascii="Arial" w:hAnsi="Arial" w:cs="Arial"/>
        </w:rPr>
        <w:br w:type="page"/>
      </w:r>
    </w:p>
    <w:p w14:paraId="6B5E56D5" w14:textId="56DD4958" w:rsidR="006A5BAE" w:rsidRPr="005E7FB4" w:rsidRDefault="004E7797" w:rsidP="006A5BAE">
      <w:pPr>
        <w:spacing w:after="0" w:line="240" w:lineRule="auto"/>
        <w:jc w:val="both"/>
        <w:rPr>
          <w:rFonts w:ascii="Arial" w:hAnsi="Arial" w:cs="Arial"/>
        </w:rPr>
      </w:pPr>
      <w:r w:rsidRPr="004E7797">
        <w:rPr>
          <w:rFonts w:ascii="Arial" w:hAnsi="Arial" w:cs="Arial"/>
        </w:rPr>
        <w:lastRenderedPageBreak/>
        <w:t xml:space="preserve">Na temelju članka </w:t>
      </w:r>
      <w:r w:rsidR="006A5BAE" w:rsidRPr="005E7FB4">
        <w:rPr>
          <w:rFonts w:ascii="Arial" w:hAnsi="Arial" w:cs="Arial"/>
        </w:rPr>
        <w:t>96. Zakona o financiranju političkih aktivnosti, izborne promidžbe i referenduma („Narodne novine“ broj: 29/19 i 98/19), članka 7</w:t>
      </w:r>
      <w:r w:rsidR="006A5BAE">
        <w:rPr>
          <w:rFonts w:ascii="Arial" w:hAnsi="Arial" w:cs="Arial"/>
        </w:rPr>
        <w:t>.</w:t>
      </w:r>
      <w:r w:rsidR="006A5BAE" w:rsidRPr="005E7FB4">
        <w:rPr>
          <w:rFonts w:ascii="Arial" w:hAnsi="Arial" w:cs="Arial"/>
        </w:rPr>
        <w:t xml:space="preserve"> Zakona o financiranju političkih aktivnosti i izborne promidžbe ( „Narodne novine“, br. 24/11, 61/11, 27/13, 48/13 – pročišćeni tekst, 2/14 – Odluka Ustavnog suda Republike Hrvatske, 96/16 i 70/17 ) i članka 22. Statuta Općine Plitvička Jezera ( „Županijski glasnik“ Ličko-senjske županije br.3/18 i 8/18 i Službeni glasnik Općine Plitvička Jezera br.2/19 i 3/20), Općinsko vijeće Općine Plitvička Jezera na </w:t>
      </w:r>
      <w:r w:rsidR="00A06025">
        <w:rPr>
          <w:rFonts w:ascii="Arial" w:hAnsi="Arial" w:cs="Arial"/>
        </w:rPr>
        <w:t>____</w:t>
      </w:r>
      <w:r w:rsidR="006A5BAE" w:rsidRPr="005E7FB4">
        <w:rPr>
          <w:rFonts w:ascii="Arial" w:hAnsi="Arial" w:cs="Arial"/>
        </w:rPr>
        <w:t xml:space="preserve">. redovnoj sjednici održanoj </w:t>
      </w:r>
      <w:r w:rsidR="006A5BAE">
        <w:rPr>
          <w:rFonts w:ascii="Arial" w:hAnsi="Arial" w:cs="Arial"/>
        </w:rPr>
        <w:t xml:space="preserve">dana </w:t>
      </w:r>
      <w:r w:rsidR="00A06025">
        <w:rPr>
          <w:rFonts w:ascii="Arial" w:hAnsi="Arial" w:cs="Arial"/>
        </w:rPr>
        <w:t>__________</w:t>
      </w:r>
      <w:r w:rsidR="006A5BAE" w:rsidRPr="005E7FB4">
        <w:rPr>
          <w:rFonts w:ascii="Arial" w:hAnsi="Arial" w:cs="Arial"/>
        </w:rPr>
        <w:t>. godine, donijelo je</w:t>
      </w:r>
    </w:p>
    <w:p w14:paraId="20ACB198" w14:textId="1D360A30" w:rsidR="004E7797" w:rsidRDefault="004E7797" w:rsidP="004E7797">
      <w:pPr>
        <w:spacing w:after="0" w:line="240" w:lineRule="auto"/>
        <w:jc w:val="both"/>
        <w:rPr>
          <w:rFonts w:ascii="Arial" w:hAnsi="Arial" w:cs="Arial"/>
        </w:rPr>
      </w:pPr>
    </w:p>
    <w:p w14:paraId="1C25D82E" w14:textId="77777777" w:rsidR="00FD0514" w:rsidRDefault="00FD0514" w:rsidP="004E7797">
      <w:pPr>
        <w:spacing w:after="0" w:line="240" w:lineRule="auto"/>
        <w:jc w:val="center"/>
        <w:rPr>
          <w:rFonts w:ascii="Arial" w:hAnsi="Arial" w:cs="Arial"/>
          <w:b/>
          <w:bCs/>
        </w:rPr>
      </w:pPr>
    </w:p>
    <w:p w14:paraId="72E32CE2" w14:textId="77777777" w:rsidR="004E7797" w:rsidRPr="004E7797" w:rsidRDefault="004E7797" w:rsidP="004E7797">
      <w:pPr>
        <w:spacing w:after="0" w:line="240" w:lineRule="auto"/>
        <w:jc w:val="center"/>
        <w:rPr>
          <w:rFonts w:ascii="Arial" w:hAnsi="Arial" w:cs="Arial"/>
          <w:b/>
          <w:bCs/>
        </w:rPr>
      </w:pPr>
      <w:r w:rsidRPr="004E7797">
        <w:rPr>
          <w:rFonts w:ascii="Arial" w:hAnsi="Arial" w:cs="Arial"/>
          <w:b/>
          <w:bCs/>
        </w:rPr>
        <w:t>ODLUKU</w:t>
      </w:r>
    </w:p>
    <w:p w14:paraId="103DC195" w14:textId="77777777" w:rsidR="004E7797" w:rsidRPr="004E7797" w:rsidRDefault="004E7797" w:rsidP="004E7797">
      <w:pPr>
        <w:spacing w:after="0" w:line="240" w:lineRule="auto"/>
        <w:jc w:val="center"/>
        <w:rPr>
          <w:rFonts w:ascii="Arial" w:hAnsi="Arial" w:cs="Arial"/>
          <w:b/>
          <w:bCs/>
        </w:rPr>
      </w:pPr>
      <w:r w:rsidRPr="004E7797">
        <w:rPr>
          <w:rFonts w:ascii="Arial" w:hAnsi="Arial" w:cs="Arial"/>
          <w:b/>
          <w:bCs/>
        </w:rPr>
        <w:t>o raspoređivanju sredstava proračuna Općine Plitvička Jezera za redovito financiranje</w:t>
      </w:r>
    </w:p>
    <w:p w14:paraId="2C381EC3" w14:textId="77777777" w:rsidR="004E7797" w:rsidRPr="004E7797" w:rsidRDefault="004E7797" w:rsidP="004E7797">
      <w:pPr>
        <w:spacing w:after="0" w:line="240" w:lineRule="auto"/>
        <w:jc w:val="center"/>
        <w:rPr>
          <w:rFonts w:ascii="Arial" w:hAnsi="Arial" w:cs="Arial"/>
          <w:b/>
          <w:bCs/>
        </w:rPr>
      </w:pPr>
      <w:r w:rsidRPr="004E7797">
        <w:rPr>
          <w:rFonts w:ascii="Arial" w:hAnsi="Arial" w:cs="Arial"/>
          <w:b/>
          <w:bCs/>
        </w:rPr>
        <w:t>političkih stranaka i nezavisnih vijećnika Općinskog vijeća</w:t>
      </w:r>
    </w:p>
    <w:p w14:paraId="0000EA12" w14:textId="5B471D8E" w:rsidR="004E7797" w:rsidRPr="004E7797" w:rsidRDefault="004E7797" w:rsidP="004E7797">
      <w:pPr>
        <w:spacing w:after="0" w:line="240" w:lineRule="auto"/>
        <w:jc w:val="center"/>
        <w:rPr>
          <w:rFonts w:ascii="Arial" w:hAnsi="Arial" w:cs="Arial"/>
          <w:b/>
          <w:bCs/>
        </w:rPr>
      </w:pPr>
      <w:r w:rsidRPr="004E7797">
        <w:rPr>
          <w:rFonts w:ascii="Arial" w:hAnsi="Arial" w:cs="Arial"/>
          <w:b/>
          <w:bCs/>
        </w:rPr>
        <w:t>Općine Plitvička Jezera u 20</w:t>
      </w:r>
      <w:r w:rsidR="00950E5E">
        <w:rPr>
          <w:rFonts w:ascii="Arial" w:hAnsi="Arial" w:cs="Arial"/>
          <w:b/>
          <w:bCs/>
        </w:rPr>
        <w:t>2</w:t>
      </w:r>
      <w:r w:rsidR="00A06025">
        <w:rPr>
          <w:rFonts w:ascii="Arial" w:hAnsi="Arial" w:cs="Arial"/>
          <w:b/>
          <w:bCs/>
        </w:rPr>
        <w:t>1</w:t>
      </w:r>
      <w:r w:rsidRPr="004E7797">
        <w:rPr>
          <w:rFonts w:ascii="Arial" w:hAnsi="Arial" w:cs="Arial"/>
          <w:b/>
          <w:bCs/>
        </w:rPr>
        <w:t>. godini</w:t>
      </w:r>
    </w:p>
    <w:p w14:paraId="3E20761A" w14:textId="77777777" w:rsidR="004E7797" w:rsidRDefault="004E7797" w:rsidP="004E7797">
      <w:pPr>
        <w:spacing w:after="0" w:line="240" w:lineRule="auto"/>
        <w:jc w:val="both"/>
        <w:rPr>
          <w:rFonts w:ascii="Arial" w:hAnsi="Arial" w:cs="Arial"/>
        </w:rPr>
      </w:pPr>
    </w:p>
    <w:p w14:paraId="7E5F9ACF" w14:textId="77777777" w:rsidR="00FD0514" w:rsidRDefault="00FD0514" w:rsidP="004E7797">
      <w:pPr>
        <w:spacing w:after="0" w:line="240" w:lineRule="auto"/>
        <w:jc w:val="center"/>
        <w:rPr>
          <w:rFonts w:ascii="Arial" w:hAnsi="Arial" w:cs="Arial"/>
          <w:b/>
          <w:bCs/>
        </w:rPr>
      </w:pPr>
    </w:p>
    <w:p w14:paraId="34C2FD3F" w14:textId="77777777" w:rsidR="004E7797" w:rsidRPr="004E7797" w:rsidRDefault="004E7797" w:rsidP="004E7797">
      <w:pPr>
        <w:spacing w:after="0" w:line="240" w:lineRule="auto"/>
        <w:jc w:val="center"/>
        <w:rPr>
          <w:rFonts w:ascii="Arial" w:hAnsi="Arial" w:cs="Arial"/>
          <w:b/>
          <w:bCs/>
        </w:rPr>
      </w:pPr>
      <w:r w:rsidRPr="004E7797">
        <w:rPr>
          <w:rFonts w:ascii="Arial" w:hAnsi="Arial" w:cs="Arial"/>
          <w:b/>
          <w:bCs/>
        </w:rPr>
        <w:t>Članak 1.</w:t>
      </w:r>
    </w:p>
    <w:p w14:paraId="377A3214" w14:textId="77777777" w:rsidR="00FD0514" w:rsidRDefault="004E7797" w:rsidP="004E7797">
      <w:pPr>
        <w:spacing w:after="0" w:line="240" w:lineRule="auto"/>
        <w:jc w:val="both"/>
        <w:rPr>
          <w:rFonts w:ascii="Arial" w:hAnsi="Arial" w:cs="Arial"/>
        </w:rPr>
      </w:pPr>
      <w:r w:rsidRPr="004E7797">
        <w:rPr>
          <w:rFonts w:ascii="Arial" w:hAnsi="Arial" w:cs="Arial"/>
        </w:rPr>
        <w:t>Ovom Odlukom uređuje se način raspoređivanje sredstava za redovito godišnje</w:t>
      </w:r>
      <w:r w:rsidR="00FD0514">
        <w:rPr>
          <w:rFonts w:ascii="Arial" w:hAnsi="Arial" w:cs="Arial"/>
        </w:rPr>
        <w:t xml:space="preserve"> </w:t>
      </w:r>
      <w:r w:rsidRPr="004E7797">
        <w:rPr>
          <w:rFonts w:ascii="Arial" w:hAnsi="Arial" w:cs="Arial"/>
        </w:rPr>
        <w:t>financiranje političkih stranaka i vijećnika izabranih s nezavisnih lista (nezavisni vijećnik)</w:t>
      </w:r>
      <w:r w:rsidR="00FD0514">
        <w:rPr>
          <w:rFonts w:ascii="Arial" w:hAnsi="Arial" w:cs="Arial"/>
        </w:rPr>
        <w:t xml:space="preserve"> </w:t>
      </w:r>
      <w:r w:rsidRPr="004E7797">
        <w:rPr>
          <w:rFonts w:ascii="Arial" w:hAnsi="Arial" w:cs="Arial"/>
        </w:rPr>
        <w:t>zastupljenih u Općinskom vijeću Općine Plitvička Jezera.</w:t>
      </w:r>
    </w:p>
    <w:p w14:paraId="65DFFB16" w14:textId="44B8EFCA" w:rsidR="004E7797" w:rsidRPr="004E7797" w:rsidRDefault="004E7797" w:rsidP="004E7797">
      <w:pPr>
        <w:spacing w:after="0" w:line="240" w:lineRule="auto"/>
        <w:jc w:val="both"/>
        <w:rPr>
          <w:rFonts w:ascii="Arial" w:hAnsi="Arial" w:cs="Arial"/>
        </w:rPr>
      </w:pPr>
      <w:r w:rsidRPr="004E7797">
        <w:rPr>
          <w:rFonts w:ascii="Arial" w:hAnsi="Arial" w:cs="Arial"/>
        </w:rPr>
        <w:t>Sredstva za rad iz st.1. ovog članka osiguravaju se u Proračunu Općine Plitvička</w:t>
      </w:r>
      <w:r w:rsidR="00FD0514">
        <w:rPr>
          <w:rFonts w:ascii="Arial" w:hAnsi="Arial" w:cs="Arial"/>
        </w:rPr>
        <w:t xml:space="preserve"> </w:t>
      </w:r>
      <w:r w:rsidRPr="004E7797">
        <w:rPr>
          <w:rFonts w:ascii="Arial" w:hAnsi="Arial" w:cs="Arial"/>
        </w:rPr>
        <w:t>Jezera za 20</w:t>
      </w:r>
      <w:r w:rsidR="00950E5E">
        <w:rPr>
          <w:rFonts w:ascii="Arial" w:hAnsi="Arial" w:cs="Arial"/>
        </w:rPr>
        <w:t>2</w:t>
      </w:r>
      <w:r w:rsidR="003D1882">
        <w:rPr>
          <w:rFonts w:ascii="Arial" w:hAnsi="Arial" w:cs="Arial"/>
        </w:rPr>
        <w:t>1</w:t>
      </w:r>
      <w:r w:rsidRPr="004E7797">
        <w:rPr>
          <w:rFonts w:ascii="Arial" w:hAnsi="Arial" w:cs="Arial"/>
        </w:rPr>
        <w:t>. godinu R 003, konto 381- Tekuće donacije u novcu političkim strankama u</w:t>
      </w:r>
      <w:r w:rsidR="00FD0514">
        <w:rPr>
          <w:rFonts w:ascii="Arial" w:hAnsi="Arial" w:cs="Arial"/>
        </w:rPr>
        <w:t xml:space="preserve"> </w:t>
      </w:r>
      <w:r w:rsidRPr="004E7797">
        <w:rPr>
          <w:rFonts w:ascii="Arial" w:hAnsi="Arial" w:cs="Arial"/>
        </w:rPr>
        <w:t>ukupnom iznosu od 85.000,00 kn.</w:t>
      </w:r>
    </w:p>
    <w:p w14:paraId="5CB06251" w14:textId="77777777" w:rsidR="00FD0514" w:rsidRDefault="00FD0514" w:rsidP="004E7797">
      <w:pPr>
        <w:spacing w:after="0" w:line="240" w:lineRule="auto"/>
        <w:jc w:val="both"/>
        <w:rPr>
          <w:rFonts w:ascii="Arial" w:hAnsi="Arial" w:cs="Arial"/>
        </w:rPr>
      </w:pPr>
    </w:p>
    <w:p w14:paraId="75B8A9C5" w14:textId="77777777" w:rsidR="004E7797" w:rsidRPr="00950E5E" w:rsidRDefault="004E7797" w:rsidP="00950E5E">
      <w:pPr>
        <w:spacing w:after="0" w:line="240" w:lineRule="auto"/>
        <w:jc w:val="center"/>
        <w:rPr>
          <w:rFonts w:ascii="Arial" w:hAnsi="Arial" w:cs="Arial"/>
          <w:b/>
          <w:bCs/>
        </w:rPr>
      </w:pPr>
      <w:r w:rsidRPr="00950E5E">
        <w:rPr>
          <w:rFonts w:ascii="Arial" w:hAnsi="Arial" w:cs="Arial"/>
          <w:b/>
          <w:bCs/>
        </w:rPr>
        <w:t>Članak 2.</w:t>
      </w:r>
    </w:p>
    <w:p w14:paraId="4855DD6E" w14:textId="77777777" w:rsidR="004E7797" w:rsidRPr="004E7797" w:rsidRDefault="004E7797" w:rsidP="004E7797">
      <w:pPr>
        <w:spacing w:after="0" w:line="240" w:lineRule="auto"/>
        <w:jc w:val="both"/>
        <w:rPr>
          <w:rFonts w:ascii="Arial" w:hAnsi="Arial" w:cs="Arial"/>
        </w:rPr>
      </w:pPr>
      <w:r w:rsidRPr="004E7797">
        <w:rPr>
          <w:rFonts w:ascii="Arial" w:hAnsi="Arial" w:cs="Arial"/>
        </w:rPr>
        <w:t>Pravo na financiranje iz članka 1. ove Odluke imaju političke stranke i nezavisne liste</w:t>
      </w:r>
      <w:r w:rsidR="00FD0514">
        <w:rPr>
          <w:rFonts w:ascii="Arial" w:hAnsi="Arial" w:cs="Arial"/>
        </w:rPr>
        <w:t xml:space="preserve"> </w:t>
      </w:r>
      <w:r w:rsidRPr="004E7797">
        <w:rPr>
          <w:rFonts w:ascii="Arial" w:hAnsi="Arial" w:cs="Arial"/>
        </w:rPr>
        <w:t>koje imaju najmanje jednog člana u Općinskom vijeću.</w:t>
      </w:r>
    </w:p>
    <w:p w14:paraId="211CB056" w14:textId="77777777" w:rsidR="004E7797" w:rsidRDefault="004E7797" w:rsidP="004E7797">
      <w:pPr>
        <w:spacing w:after="0" w:line="240" w:lineRule="auto"/>
        <w:jc w:val="both"/>
        <w:rPr>
          <w:rFonts w:ascii="Arial" w:hAnsi="Arial" w:cs="Arial"/>
        </w:rPr>
      </w:pPr>
      <w:r w:rsidRPr="004E7797">
        <w:rPr>
          <w:rFonts w:ascii="Arial" w:hAnsi="Arial" w:cs="Arial"/>
        </w:rPr>
        <w:t>Financijska sredstva iz članka 1. ove Odluke politička stranka i nezavisni član</w:t>
      </w:r>
      <w:r w:rsidR="00FD0514">
        <w:rPr>
          <w:rFonts w:ascii="Arial" w:hAnsi="Arial" w:cs="Arial"/>
        </w:rPr>
        <w:t xml:space="preserve"> </w:t>
      </w:r>
      <w:r w:rsidRPr="004E7797">
        <w:rPr>
          <w:rFonts w:ascii="Arial" w:hAnsi="Arial" w:cs="Arial"/>
        </w:rPr>
        <w:t>Općinskog vijeća može koristiti isključivo za ostvarenje ciljeva utvrđenih programom i</w:t>
      </w:r>
      <w:r w:rsidR="00FD0514">
        <w:rPr>
          <w:rFonts w:ascii="Arial" w:hAnsi="Arial" w:cs="Arial"/>
        </w:rPr>
        <w:t xml:space="preserve"> </w:t>
      </w:r>
      <w:r w:rsidRPr="004E7797">
        <w:rPr>
          <w:rFonts w:ascii="Arial" w:hAnsi="Arial" w:cs="Arial"/>
        </w:rPr>
        <w:t>statutom političke stranke odnosno programom nezavisne liste.</w:t>
      </w:r>
    </w:p>
    <w:p w14:paraId="64A591E1" w14:textId="77777777" w:rsidR="00FD0514" w:rsidRPr="004E7797" w:rsidRDefault="00FD0514" w:rsidP="004E7797">
      <w:pPr>
        <w:spacing w:after="0" w:line="240" w:lineRule="auto"/>
        <w:jc w:val="both"/>
        <w:rPr>
          <w:rFonts w:ascii="Arial" w:hAnsi="Arial" w:cs="Arial"/>
        </w:rPr>
      </w:pPr>
    </w:p>
    <w:p w14:paraId="3EDA5F3F" w14:textId="77777777" w:rsidR="004E7797" w:rsidRPr="00950E5E" w:rsidRDefault="004E7797" w:rsidP="00950E5E">
      <w:pPr>
        <w:spacing w:after="0" w:line="240" w:lineRule="auto"/>
        <w:jc w:val="center"/>
        <w:rPr>
          <w:rFonts w:ascii="Arial" w:hAnsi="Arial" w:cs="Arial"/>
          <w:b/>
          <w:bCs/>
        </w:rPr>
      </w:pPr>
      <w:r w:rsidRPr="00950E5E">
        <w:rPr>
          <w:rFonts w:ascii="Arial" w:hAnsi="Arial" w:cs="Arial"/>
          <w:b/>
          <w:bCs/>
        </w:rPr>
        <w:t>Članak 3.</w:t>
      </w:r>
    </w:p>
    <w:p w14:paraId="399BACFA" w14:textId="77777777" w:rsidR="00643B38" w:rsidRPr="005E7FB4" w:rsidRDefault="00643B38" w:rsidP="00643B38">
      <w:pPr>
        <w:spacing w:after="0" w:line="240" w:lineRule="auto"/>
        <w:jc w:val="both"/>
        <w:rPr>
          <w:rFonts w:ascii="Arial" w:hAnsi="Arial" w:cs="Arial"/>
        </w:rPr>
      </w:pPr>
      <w:r w:rsidRPr="005E7FB4">
        <w:rPr>
          <w:rFonts w:ascii="Arial" w:hAnsi="Arial" w:cs="Arial"/>
        </w:rPr>
        <w:t>Sredstva iz članka 1. ove Odluke raspoređuju se na način da se utvrdi jednaki iznos sredstava za svakog člana u Općinskom vijeću tako da pojedinoj političkoj stranci pripadaju sredstva razmjerna broju njezinih zastupnika, odnosno članova predstavničkog tijela u trenutku konstituiranja predstavničkog tijela jedinice lokalne i područne (regionalne) samouprave.</w:t>
      </w:r>
    </w:p>
    <w:p w14:paraId="2447B85B" w14:textId="77777777" w:rsidR="00643B38" w:rsidRPr="005E7FB4" w:rsidRDefault="00643B38" w:rsidP="00643B38">
      <w:pPr>
        <w:spacing w:after="0" w:line="240" w:lineRule="auto"/>
        <w:jc w:val="both"/>
        <w:rPr>
          <w:rFonts w:ascii="Arial" w:hAnsi="Arial" w:cs="Arial"/>
        </w:rPr>
      </w:pPr>
      <w:r w:rsidRPr="005E7FB4">
        <w:rPr>
          <w:rFonts w:ascii="Arial" w:hAnsi="Arial" w:cs="Arial"/>
        </w:rPr>
        <w:t>Ukoliko pojedinom članu (ili članovima) Općinskog vijeća nakon konstituiranja predstavničkog tijela jedinice lokalne i područne (regionalne) samouprave, prestane članstvo u političkoj stranci, financijska sredstva koja se raspoređuju sukladno stavku 1. ovoga članka ostaju političkoj stranci kojoj je član predstavničkog tijela jedinice lokalne i područne (regionalne) samouprave pripadao u trenutku konstituiranja Hrvatskoga sabora, odnosno u trenutku konstituiranja predstavničkog tijela jedinice lokalne i područne (regionalne) samouprave.</w:t>
      </w:r>
    </w:p>
    <w:p w14:paraId="6E78441C" w14:textId="77777777" w:rsidR="00643B38" w:rsidRPr="005E7FB4" w:rsidRDefault="00643B38" w:rsidP="00643B38">
      <w:pPr>
        <w:spacing w:after="0" w:line="240" w:lineRule="auto"/>
        <w:jc w:val="both"/>
        <w:rPr>
          <w:rFonts w:ascii="Arial" w:hAnsi="Arial" w:cs="Arial"/>
        </w:rPr>
      </w:pPr>
      <w:r w:rsidRPr="005E7FB4">
        <w:rPr>
          <w:rFonts w:ascii="Arial" w:hAnsi="Arial" w:cs="Arial"/>
        </w:rPr>
        <w:t>U slučaju udruživanja dviju ili više političkih stranaka, financijska sredstva koja se raspoređuju sukladno stavku 1. ovoga članka pripadaju političkoj stranci koja je pravni slijednik političkih stranaka koje su udruživanjem prestale postojati.</w:t>
      </w:r>
    </w:p>
    <w:p w14:paraId="061DBE69" w14:textId="40FA5C1A" w:rsidR="00FD0514" w:rsidRDefault="00643B38" w:rsidP="00643B38">
      <w:pPr>
        <w:spacing w:after="0" w:line="240" w:lineRule="auto"/>
        <w:jc w:val="both"/>
        <w:rPr>
          <w:rFonts w:ascii="Arial" w:hAnsi="Arial" w:cs="Arial"/>
        </w:rPr>
      </w:pPr>
      <w:r w:rsidRPr="005E7FB4">
        <w:rPr>
          <w:rFonts w:ascii="Arial" w:hAnsi="Arial" w:cs="Arial"/>
        </w:rPr>
        <w:t>Ukoliko član Općinskog vijeća izabran s liste grupe birača, nakon konstituiranja predstavničkog tijela jedinice lokalne i područne (regionalne) samouprave, postane član političke stranke koja participira u Općinskom vijeću, sredstva za redovito godišnje financiranje iz proračuna jedinice lokalne i područne (regionalne) samouprave ostaju tom zastupniku, odnosno članu Općinskog vijeća izabranom s liste grupe birača, te se na istog i nadalje primjenjuju sve odredbe ovoga Zakona koje se odnose na članove predstavničkih tijela jedinica lokalne i područne (regionalne) samouprave izabrane s liste grupe birača.</w:t>
      </w:r>
    </w:p>
    <w:p w14:paraId="5FAC266A" w14:textId="042A38B9" w:rsidR="00643B38" w:rsidRDefault="00643B38" w:rsidP="00643B38">
      <w:pPr>
        <w:spacing w:after="0" w:line="240" w:lineRule="auto"/>
        <w:jc w:val="both"/>
        <w:rPr>
          <w:rFonts w:ascii="Arial" w:hAnsi="Arial" w:cs="Arial"/>
        </w:rPr>
      </w:pPr>
    </w:p>
    <w:p w14:paraId="3E1E873B" w14:textId="77777777" w:rsidR="004E7797" w:rsidRPr="00950E5E" w:rsidRDefault="004E7797" w:rsidP="00950E5E">
      <w:pPr>
        <w:spacing w:after="0" w:line="240" w:lineRule="auto"/>
        <w:jc w:val="center"/>
        <w:rPr>
          <w:rFonts w:ascii="Arial" w:hAnsi="Arial" w:cs="Arial"/>
          <w:b/>
          <w:bCs/>
        </w:rPr>
      </w:pPr>
      <w:r w:rsidRPr="00950E5E">
        <w:rPr>
          <w:rFonts w:ascii="Arial" w:hAnsi="Arial" w:cs="Arial"/>
          <w:b/>
          <w:bCs/>
        </w:rPr>
        <w:t>Članak 4.</w:t>
      </w:r>
      <w:r w:rsidR="00222F86">
        <w:rPr>
          <w:rFonts w:ascii="Arial" w:hAnsi="Arial" w:cs="Arial"/>
          <w:b/>
          <w:bCs/>
        </w:rPr>
        <w:t xml:space="preserve"> </w:t>
      </w:r>
    </w:p>
    <w:p w14:paraId="3436A80B" w14:textId="77777777" w:rsidR="004E7797" w:rsidRPr="004E7797" w:rsidRDefault="004E7797" w:rsidP="004E7797">
      <w:pPr>
        <w:spacing w:after="0" w:line="240" w:lineRule="auto"/>
        <w:jc w:val="both"/>
        <w:rPr>
          <w:rFonts w:ascii="Arial" w:hAnsi="Arial" w:cs="Arial"/>
        </w:rPr>
      </w:pPr>
      <w:r w:rsidRPr="004E7797">
        <w:rPr>
          <w:rFonts w:ascii="Arial" w:hAnsi="Arial" w:cs="Arial"/>
        </w:rPr>
        <w:t>Za svakog člana Općinskog vijeća Općine Plitvička Jezera utvrđuje se iznos sredstava</w:t>
      </w:r>
      <w:r w:rsidR="00FD0514">
        <w:rPr>
          <w:rFonts w:ascii="Arial" w:hAnsi="Arial" w:cs="Arial"/>
        </w:rPr>
        <w:t xml:space="preserve"> </w:t>
      </w:r>
      <w:r w:rsidRPr="004E7797">
        <w:rPr>
          <w:rFonts w:ascii="Arial" w:hAnsi="Arial" w:cs="Arial"/>
        </w:rPr>
        <w:t>od 6.340,00 kn.</w:t>
      </w:r>
    </w:p>
    <w:p w14:paraId="2FD97E05" w14:textId="77777777" w:rsidR="004E7797" w:rsidRPr="004E7797" w:rsidRDefault="004E7797" w:rsidP="004E7797">
      <w:pPr>
        <w:spacing w:after="0" w:line="240" w:lineRule="auto"/>
        <w:jc w:val="both"/>
        <w:rPr>
          <w:rFonts w:ascii="Arial" w:hAnsi="Arial" w:cs="Arial"/>
        </w:rPr>
      </w:pPr>
      <w:r w:rsidRPr="004E7797">
        <w:rPr>
          <w:rFonts w:ascii="Arial" w:hAnsi="Arial" w:cs="Arial"/>
        </w:rPr>
        <w:lastRenderedPageBreak/>
        <w:t>Za svakog člana Općinskog vijeća Općine Plitvička Jezera podzastupljenog spola</w:t>
      </w:r>
      <w:r w:rsidR="00FD0514">
        <w:rPr>
          <w:rFonts w:ascii="Arial" w:hAnsi="Arial" w:cs="Arial"/>
        </w:rPr>
        <w:t xml:space="preserve"> </w:t>
      </w:r>
      <w:r w:rsidRPr="004E7797">
        <w:rPr>
          <w:rFonts w:ascii="Arial" w:hAnsi="Arial" w:cs="Arial"/>
        </w:rPr>
        <w:t>pripada i pravo na naknadu u visini od 10% iznosa predviđenog za svakog zastupnika</w:t>
      </w:r>
      <w:r w:rsidR="00FD0514">
        <w:rPr>
          <w:rFonts w:ascii="Arial" w:hAnsi="Arial" w:cs="Arial"/>
        </w:rPr>
        <w:t xml:space="preserve"> </w:t>
      </w:r>
      <w:r w:rsidRPr="004E7797">
        <w:rPr>
          <w:rFonts w:ascii="Arial" w:hAnsi="Arial" w:cs="Arial"/>
        </w:rPr>
        <w:t>odnosno naknada od 634,00 kn.</w:t>
      </w:r>
    </w:p>
    <w:p w14:paraId="45C45F5B" w14:textId="77777777" w:rsidR="00FD0514" w:rsidRDefault="00FD0514" w:rsidP="004E7797">
      <w:pPr>
        <w:spacing w:after="0" w:line="240" w:lineRule="auto"/>
        <w:jc w:val="both"/>
        <w:rPr>
          <w:rFonts w:ascii="Arial" w:hAnsi="Arial" w:cs="Arial"/>
        </w:rPr>
      </w:pPr>
    </w:p>
    <w:p w14:paraId="198B0239" w14:textId="77777777" w:rsidR="004E7797" w:rsidRPr="00950E5E" w:rsidRDefault="004E7797" w:rsidP="00950E5E">
      <w:pPr>
        <w:spacing w:after="0" w:line="240" w:lineRule="auto"/>
        <w:jc w:val="center"/>
        <w:rPr>
          <w:rFonts w:ascii="Arial" w:hAnsi="Arial" w:cs="Arial"/>
          <w:b/>
          <w:bCs/>
        </w:rPr>
      </w:pPr>
      <w:r w:rsidRPr="00950E5E">
        <w:rPr>
          <w:rFonts w:ascii="Arial" w:hAnsi="Arial" w:cs="Arial"/>
          <w:b/>
          <w:bCs/>
        </w:rPr>
        <w:t>Članak 5.</w:t>
      </w:r>
    </w:p>
    <w:p w14:paraId="04E10839" w14:textId="4F7C8813" w:rsidR="004E7797" w:rsidRPr="004E7797" w:rsidRDefault="004E7797" w:rsidP="004E7797">
      <w:pPr>
        <w:spacing w:after="0" w:line="240" w:lineRule="auto"/>
        <w:jc w:val="both"/>
        <w:rPr>
          <w:rFonts w:ascii="Arial" w:hAnsi="Arial" w:cs="Arial"/>
        </w:rPr>
      </w:pPr>
      <w:r w:rsidRPr="004E7797">
        <w:rPr>
          <w:rFonts w:ascii="Arial" w:hAnsi="Arial" w:cs="Arial"/>
        </w:rPr>
        <w:t>Političkim strankama zastupljenim u Općinskom vijeću Općine Plitvička Jezera</w:t>
      </w:r>
      <w:r w:rsidR="00FD0514">
        <w:rPr>
          <w:rFonts w:ascii="Arial" w:hAnsi="Arial" w:cs="Arial"/>
        </w:rPr>
        <w:t xml:space="preserve"> </w:t>
      </w:r>
      <w:r w:rsidRPr="004E7797">
        <w:rPr>
          <w:rFonts w:ascii="Arial" w:hAnsi="Arial" w:cs="Arial"/>
        </w:rPr>
        <w:t>raspoređuju se sredstva osigurana u Proračunu Općine Plitvička Jezera za 20</w:t>
      </w:r>
      <w:r w:rsidR="001771B0">
        <w:rPr>
          <w:rFonts w:ascii="Arial" w:hAnsi="Arial" w:cs="Arial"/>
        </w:rPr>
        <w:t>2</w:t>
      </w:r>
      <w:r w:rsidR="00243816">
        <w:rPr>
          <w:rFonts w:ascii="Arial" w:hAnsi="Arial" w:cs="Arial"/>
        </w:rPr>
        <w:t>1</w:t>
      </w:r>
      <w:r w:rsidRPr="004E7797">
        <w:rPr>
          <w:rFonts w:ascii="Arial" w:hAnsi="Arial" w:cs="Arial"/>
        </w:rPr>
        <w:t>. godinu</w:t>
      </w:r>
      <w:r w:rsidR="00FD0514">
        <w:rPr>
          <w:rFonts w:ascii="Arial" w:hAnsi="Arial" w:cs="Arial"/>
        </w:rPr>
        <w:t xml:space="preserve"> </w:t>
      </w:r>
      <w:r w:rsidRPr="004E7797">
        <w:rPr>
          <w:rFonts w:ascii="Arial" w:hAnsi="Arial" w:cs="Arial"/>
        </w:rPr>
        <w:t>sukladno članku 4. ove Odluke u iznosima kako slijedi:</w:t>
      </w:r>
    </w:p>
    <w:p w14:paraId="48051912" w14:textId="77777777" w:rsidR="004E7797" w:rsidRPr="001771B0" w:rsidRDefault="004E7797" w:rsidP="001771B0">
      <w:pPr>
        <w:pStyle w:val="ListParagraph"/>
        <w:numPr>
          <w:ilvl w:val="0"/>
          <w:numId w:val="3"/>
        </w:numPr>
        <w:spacing w:after="0" w:line="240" w:lineRule="auto"/>
        <w:jc w:val="both"/>
        <w:rPr>
          <w:rFonts w:ascii="Arial" w:hAnsi="Arial" w:cs="Arial"/>
          <w:b/>
          <w:bCs/>
        </w:rPr>
      </w:pPr>
      <w:r w:rsidRPr="001771B0">
        <w:rPr>
          <w:rFonts w:ascii="Arial" w:hAnsi="Arial" w:cs="Arial"/>
        </w:rPr>
        <w:t>Hrvatska demokratska zajednica-HDZ i Hrvatska stranka prava dr. Ante Starčević- HSP AS</w:t>
      </w:r>
      <w:r w:rsidR="001771B0">
        <w:rPr>
          <w:rFonts w:ascii="Arial" w:hAnsi="Arial" w:cs="Arial"/>
        </w:rPr>
        <w:t xml:space="preserve"> </w:t>
      </w:r>
      <w:r w:rsidRPr="001771B0">
        <w:rPr>
          <w:rFonts w:ascii="Arial" w:hAnsi="Arial" w:cs="Arial"/>
        </w:rPr>
        <w:t>(5 vijećnika i 1 vijećnica)</w:t>
      </w:r>
      <w:r w:rsidR="001771B0" w:rsidRPr="001771B0">
        <w:rPr>
          <w:rFonts w:ascii="Arial" w:hAnsi="Arial" w:cs="Arial"/>
        </w:rPr>
        <w:tab/>
      </w:r>
      <w:r w:rsidR="001771B0" w:rsidRPr="001771B0">
        <w:rPr>
          <w:rFonts w:ascii="Arial" w:hAnsi="Arial" w:cs="Arial"/>
        </w:rPr>
        <w:tab/>
      </w:r>
      <w:r w:rsidR="001771B0" w:rsidRPr="001771B0">
        <w:rPr>
          <w:rFonts w:ascii="Arial" w:hAnsi="Arial" w:cs="Arial"/>
        </w:rPr>
        <w:tab/>
      </w:r>
      <w:r w:rsidR="001771B0" w:rsidRPr="001771B0">
        <w:rPr>
          <w:rFonts w:ascii="Arial" w:hAnsi="Arial" w:cs="Arial"/>
        </w:rPr>
        <w:tab/>
      </w:r>
      <w:r w:rsidR="001771B0" w:rsidRPr="001771B0">
        <w:rPr>
          <w:rFonts w:ascii="Arial" w:hAnsi="Arial" w:cs="Arial"/>
        </w:rPr>
        <w:tab/>
      </w:r>
      <w:r w:rsidRPr="001771B0">
        <w:rPr>
          <w:rFonts w:ascii="Arial" w:hAnsi="Arial" w:cs="Arial"/>
          <w:b/>
          <w:bCs/>
        </w:rPr>
        <w:t>=38.674,00 kn</w:t>
      </w:r>
    </w:p>
    <w:p w14:paraId="069FA162" w14:textId="77777777" w:rsidR="004E7797" w:rsidRPr="001771B0" w:rsidRDefault="004E7797" w:rsidP="001771B0">
      <w:pPr>
        <w:pStyle w:val="ListParagraph"/>
        <w:numPr>
          <w:ilvl w:val="0"/>
          <w:numId w:val="3"/>
        </w:numPr>
        <w:spacing w:after="0" w:line="240" w:lineRule="auto"/>
        <w:jc w:val="both"/>
        <w:rPr>
          <w:rFonts w:ascii="Arial" w:hAnsi="Arial" w:cs="Arial"/>
        </w:rPr>
      </w:pPr>
      <w:r w:rsidRPr="001771B0">
        <w:rPr>
          <w:rFonts w:ascii="Arial" w:hAnsi="Arial" w:cs="Arial"/>
        </w:rPr>
        <w:t>Kandidacijska lista grupe birača, nositelj liste Ante Kovač</w:t>
      </w:r>
    </w:p>
    <w:p w14:paraId="34FED7E9" w14:textId="77777777" w:rsidR="004E7797" w:rsidRPr="001771B0" w:rsidRDefault="004E7797" w:rsidP="001771B0">
      <w:pPr>
        <w:pStyle w:val="ListParagraph"/>
        <w:numPr>
          <w:ilvl w:val="1"/>
          <w:numId w:val="3"/>
        </w:numPr>
        <w:spacing w:after="0" w:line="240" w:lineRule="auto"/>
        <w:jc w:val="both"/>
        <w:rPr>
          <w:rFonts w:ascii="Arial" w:hAnsi="Arial" w:cs="Arial"/>
          <w:b/>
          <w:bCs/>
        </w:rPr>
      </w:pPr>
      <w:r w:rsidRPr="001771B0">
        <w:rPr>
          <w:rFonts w:ascii="Arial" w:hAnsi="Arial" w:cs="Arial"/>
        </w:rPr>
        <w:t xml:space="preserve">vijećnik Ante Bionda </w:t>
      </w:r>
      <w:r w:rsidR="001771B0">
        <w:rPr>
          <w:rFonts w:ascii="Arial" w:hAnsi="Arial" w:cs="Arial"/>
        </w:rPr>
        <w:tab/>
      </w:r>
      <w:r w:rsidR="001771B0">
        <w:rPr>
          <w:rFonts w:ascii="Arial" w:hAnsi="Arial" w:cs="Arial"/>
        </w:rPr>
        <w:tab/>
      </w:r>
      <w:r w:rsidR="001771B0">
        <w:rPr>
          <w:rFonts w:ascii="Arial" w:hAnsi="Arial" w:cs="Arial"/>
        </w:rPr>
        <w:tab/>
      </w:r>
      <w:r w:rsidR="001771B0">
        <w:rPr>
          <w:rFonts w:ascii="Arial" w:hAnsi="Arial" w:cs="Arial"/>
        </w:rPr>
        <w:tab/>
      </w:r>
      <w:r w:rsidR="001771B0">
        <w:rPr>
          <w:rFonts w:ascii="Arial" w:hAnsi="Arial" w:cs="Arial"/>
        </w:rPr>
        <w:tab/>
      </w:r>
      <w:r w:rsidR="001771B0">
        <w:rPr>
          <w:rFonts w:ascii="Arial" w:hAnsi="Arial" w:cs="Arial"/>
        </w:rPr>
        <w:tab/>
      </w:r>
      <w:r w:rsidRPr="001771B0">
        <w:rPr>
          <w:rFonts w:ascii="Arial" w:hAnsi="Arial" w:cs="Arial"/>
        </w:rPr>
        <w:t xml:space="preserve">= </w:t>
      </w:r>
      <w:r w:rsidR="001771B0">
        <w:rPr>
          <w:rFonts w:ascii="Arial" w:hAnsi="Arial" w:cs="Arial"/>
        </w:rPr>
        <w:t xml:space="preserve">  </w:t>
      </w:r>
      <w:r w:rsidRPr="001771B0">
        <w:rPr>
          <w:rFonts w:ascii="Arial" w:hAnsi="Arial" w:cs="Arial"/>
          <w:b/>
          <w:bCs/>
        </w:rPr>
        <w:t>6.340,00 kn</w:t>
      </w:r>
    </w:p>
    <w:p w14:paraId="2FADDF09" w14:textId="77777777" w:rsidR="004E7797" w:rsidRPr="001771B0" w:rsidRDefault="004E7797" w:rsidP="001771B0">
      <w:pPr>
        <w:pStyle w:val="ListParagraph"/>
        <w:numPr>
          <w:ilvl w:val="1"/>
          <w:numId w:val="3"/>
        </w:numPr>
        <w:spacing w:after="0" w:line="240" w:lineRule="auto"/>
        <w:jc w:val="both"/>
        <w:rPr>
          <w:rFonts w:ascii="Arial" w:hAnsi="Arial" w:cs="Arial"/>
          <w:b/>
          <w:bCs/>
        </w:rPr>
      </w:pPr>
      <w:r w:rsidRPr="001771B0">
        <w:rPr>
          <w:rFonts w:ascii="Arial" w:hAnsi="Arial" w:cs="Arial"/>
        </w:rPr>
        <w:t xml:space="preserve">vijećnik Marko Maračić </w:t>
      </w:r>
      <w:r w:rsidR="001771B0">
        <w:rPr>
          <w:rFonts w:ascii="Arial" w:hAnsi="Arial" w:cs="Arial"/>
        </w:rPr>
        <w:tab/>
      </w:r>
      <w:r w:rsidR="001771B0">
        <w:rPr>
          <w:rFonts w:ascii="Arial" w:hAnsi="Arial" w:cs="Arial"/>
        </w:rPr>
        <w:tab/>
      </w:r>
      <w:r w:rsidR="001771B0">
        <w:rPr>
          <w:rFonts w:ascii="Arial" w:hAnsi="Arial" w:cs="Arial"/>
        </w:rPr>
        <w:tab/>
      </w:r>
      <w:r w:rsidR="001771B0">
        <w:rPr>
          <w:rFonts w:ascii="Arial" w:hAnsi="Arial" w:cs="Arial"/>
        </w:rPr>
        <w:tab/>
      </w:r>
      <w:r w:rsidR="001771B0">
        <w:rPr>
          <w:rFonts w:ascii="Arial" w:hAnsi="Arial" w:cs="Arial"/>
        </w:rPr>
        <w:tab/>
      </w:r>
      <w:r w:rsidRPr="001771B0">
        <w:rPr>
          <w:rFonts w:ascii="Arial" w:hAnsi="Arial" w:cs="Arial"/>
        </w:rPr>
        <w:t xml:space="preserve">= </w:t>
      </w:r>
      <w:r w:rsidR="001771B0">
        <w:rPr>
          <w:rFonts w:ascii="Arial" w:hAnsi="Arial" w:cs="Arial"/>
        </w:rPr>
        <w:t xml:space="preserve">  </w:t>
      </w:r>
      <w:r w:rsidRPr="001771B0">
        <w:rPr>
          <w:rFonts w:ascii="Arial" w:hAnsi="Arial" w:cs="Arial"/>
          <w:b/>
          <w:bCs/>
        </w:rPr>
        <w:t>6.340,00 kn</w:t>
      </w:r>
    </w:p>
    <w:p w14:paraId="3C522A7F" w14:textId="77777777" w:rsidR="004E7797" w:rsidRPr="001771B0" w:rsidRDefault="004E7797" w:rsidP="001771B0">
      <w:pPr>
        <w:pStyle w:val="ListParagraph"/>
        <w:numPr>
          <w:ilvl w:val="1"/>
          <w:numId w:val="3"/>
        </w:numPr>
        <w:spacing w:after="0" w:line="240" w:lineRule="auto"/>
        <w:jc w:val="both"/>
        <w:rPr>
          <w:rFonts w:ascii="Arial" w:hAnsi="Arial" w:cs="Arial"/>
          <w:b/>
          <w:bCs/>
        </w:rPr>
      </w:pPr>
      <w:r w:rsidRPr="001771B0">
        <w:rPr>
          <w:rFonts w:ascii="Arial" w:hAnsi="Arial" w:cs="Arial"/>
        </w:rPr>
        <w:t xml:space="preserve">vijećnica Maja Miljanović </w:t>
      </w:r>
      <w:r w:rsidR="001771B0">
        <w:rPr>
          <w:rFonts w:ascii="Arial" w:hAnsi="Arial" w:cs="Arial"/>
        </w:rPr>
        <w:tab/>
      </w:r>
      <w:r w:rsidR="001771B0">
        <w:rPr>
          <w:rFonts w:ascii="Arial" w:hAnsi="Arial" w:cs="Arial"/>
        </w:rPr>
        <w:tab/>
      </w:r>
      <w:r w:rsidR="001771B0">
        <w:rPr>
          <w:rFonts w:ascii="Arial" w:hAnsi="Arial" w:cs="Arial"/>
        </w:rPr>
        <w:tab/>
      </w:r>
      <w:r w:rsidR="001771B0">
        <w:rPr>
          <w:rFonts w:ascii="Arial" w:hAnsi="Arial" w:cs="Arial"/>
        </w:rPr>
        <w:tab/>
      </w:r>
      <w:r w:rsidR="001771B0">
        <w:rPr>
          <w:rFonts w:ascii="Arial" w:hAnsi="Arial" w:cs="Arial"/>
        </w:rPr>
        <w:tab/>
      </w:r>
      <w:r w:rsidRPr="001771B0">
        <w:rPr>
          <w:rFonts w:ascii="Arial" w:hAnsi="Arial" w:cs="Arial"/>
        </w:rPr>
        <w:t xml:space="preserve">= </w:t>
      </w:r>
      <w:r w:rsidR="001771B0">
        <w:rPr>
          <w:rFonts w:ascii="Arial" w:hAnsi="Arial" w:cs="Arial"/>
        </w:rPr>
        <w:t xml:space="preserve">  </w:t>
      </w:r>
      <w:r w:rsidRPr="001771B0">
        <w:rPr>
          <w:rFonts w:ascii="Arial" w:hAnsi="Arial" w:cs="Arial"/>
          <w:b/>
          <w:bCs/>
        </w:rPr>
        <w:t>6.974,00 kn</w:t>
      </w:r>
    </w:p>
    <w:p w14:paraId="373515E4" w14:textId="77777777" w:rsidR="004E7797" w:rsidRPr="001771B0" w:rsidRDefault="004E7797" w:rsidP="001771B0">
      <w:pPr>
        <w:pStyle w:val="ListParagraph"/>
        <w:numPr>
          <w:ilvl w:val="1"/>
          <w:numId w:val="3"/>
        </w:numPr>
        <w:spacing w:after="0" w:line="240" w:lineRule="auto"/>
        <w:jc w:val="both"/>
        <w:rPr>
          <w:rFonts w:ascii="Arial" w:hAnsi="Arial" w:cs="Arial"/>
        </w:rPr>
      </w:pPr>
      <w:r w:rsidRPr="001771B0">
        <w:rPr>
          <w:rFonts w:ascii="Arial" w:hAnsi="Arial" w:cs="Arial"/>
        </w:rPr>
        <w:t xml:space="preserve">vijećnica Sandra Skender </w:t>
      </w:r>
      <w:r w:rsidR="001771B0">
        <w:rPr>
          <w:rFonts w:ascii="Arial" w:hAnsi="Arial" w:cs="Arial"/>
        </w:rPr>
        <w:tab/>
      </w:r>
      <w:r w:rsidR="001771B0">
        <w:rPr>
          <w:rFonts w:ascii="Arial" w:hAnsi="Arial" w:cs="Arial"/>
        </w:rPr>
        <w:tab/>
      </w:r>
      <w:r w:rsidR="001771B0">
        <w:rPr>
          <w:rFonts w:ascii="Arial" w:hAnsi="Arial" w:cs="Arial"/>
        </w:rPr>
        <w:tab/>
      </w:r>
      <w:r w:rsidR="001771B0">
        <w:rPr>
          <w:rFonts w:ascii="Arial" w:hAnsi="Arial" w:cs="Arial"/>
        </w:rPr>
        <w:tab/>
      </w:r>
      <w:r w:rsidR="001771B0">
        <w:rPr>
          <w:rFonts w:ascii="Arial" w:hAnsi="Arial" w:cs="Arial"/>
        </w:rPr>
        <w:tab/>
      </w:r>
      <w:r w:rsidRPr="001771B0">
        <w:rPr>
          <w:rFonts w:ascii="Arial" w:hAnsi="Arial" w:cs="Arial"/>
        </w:rPr>
        <w:t xml:space="preserve">= </w:t>
      </w:r>
      <w:r w:rsidR="001771B0">
        <w:rPr>
          <w:rFonts w:ascii="Arial" w:hAnsi="Arial" w:cs="Arial"/>
        </w:rPr>
        <w:t xml:space="preserve">  </w:t>
      </w:r>
      <w:r w:rsidRPr="001771B0">
        <w:rPr>
          <w:rFonts w:ascii="Arial" w:hAnsi="Arial" w:cs="Arial"/>
          <w:b/>
          <w:bCs/>
        </w:rPr>
        <w:t>6.974,00 kn</w:t>
      </w:r>
    </w:p>
    <w:p w14:paraId="0A9597CF" w14:textId="77777777" w:rsidR="004E7797" w:rsidRPr="001771B0" w:rsidRDefault="001771B0" w:rsidP="001771B0">
      <w:pPr>
        <w:pStyle w:val="ListParagraph"/>
        <w:numPr>
          <w:ilvl w:val="0"/>
          <w:numId w:val="3"/>
        </w:numPr>
        <w:spacing w:after="0" w:line="240" w:lineRule="auto"/>
        <w:jc w:val="both"/>
        <w:rPr>
          <w:rFonts w:ascii="Arial" w:hAnsi="Arial" w:cs="Arial"/>
        </w:rPr>
      </w:pPr>
      <w:r>
        <w:rPr>
          <w:rFonts w:ascii="Arial" w:hAnsi="Arial" w:cs="Arial"/>
        </w:rPr>
        <w:t>S</w:t>
      </w:r>
      <w:r w:rsidR="004E7797" w:rsidRPr="001771B0">
        <w:rPr>
          <w:rFonts w:ascii="Arial" w:hAnsi="Arial" w:cs="Arial"/>
        </w:rPr>
        <w:t xml:space="preserve">amostalna demokratska srpska stranka- SDSS ( 2 vijećnika ) </w:t>
      </w:r>
      <w:r>
        <w:rPr>
          <w:rFonts w:ascii="Arial" w:hAnsi="Arial" w:cs="Arial"/>
        </w:rPr>
        <w:tab/>
      </w:r>
      <w:r w:rsidR="004E7797" w:rsidRPr="001771B0">
        <w:rPr>
          <w:rFonts w:ascii="Arial" w:hAnsi="Arial" w:cs="Arial"/>
        </w:rPr>
        <w:t xml:space="preserve">= </w:t>
      </w:r>
      <w:r w:rsidR="004E7797" w:rsidRPr="001771B0">
        <w:rPr>
          <w:rFonts w:ascii="Arial" w:hAnsi="Arial" w:cs="Arial"/>
          <w:b/>
          <w:bCs/>
        </w:rPr>
        <w:t>12.680,00 kn</w:t>
      </w:r>
    </w:p>
    <w:p w14:paraId="27ED9AB8" w14:textId="77777777" w:rsidR="004E7797" w:rsidRPr="001771B0" w:rsidRDefault="004E7797" w:rsidP="001771B0">
      <w:pPr>
        <w:pStyle w:val="ListParagraph"/>
        <w:numPr>
          <w:ilvl w:val="0"/>
          <w:numId w:val="3"/>
        </w:numPr>
        <w:spacing w:after="0" w:line="240" w:lineRule="auto"/>
        <w:jc w:val="both"/>
        <w:rPr>
          <w:rFonts w:ascii="Arial" w:hAnsi="Arial" w:cs="Arial"/>
        </w:rPr>
      </w:pPr>
      <w:r w:rsidRPr="001771B0">
        <w:rPr>
          <w:rFonts w:ascii="Arial" w:hAnsi="Arial" w:cs="Arial"/>
        </w:rPr>
        <w:t>Socijaldemokratska partija Hrvatske- SDP, Hrvatska seljačka stranka- HSS i Hrvatska</w:t>
      </w:r>
      <w:r w:rsidR="00FD0514" w:rsidRPr="001771B0">
        <w:rPr>
          <w:rFonts w:ascii="Arial" w:hAnsi="Arial" w:cs="Arial"/>
        </w:rPr>
        <w:t xml:space="preserve"> </w:t>
      </w:r>
      <w:r w:rsidRPr="001771B0">
        <w:rPr>
          <w:rFonts w:ascii="Arial" w:hAnsi="Arial" w:cs="Arial"/>
        </w:rPr>
        <w:t xml:space="preserve">narodna stranka-HNS (1 vijećnica) </w:t>
      </w:r>
      <w:r w:rsidR="001771B0">
        <w:rPr>
          <w:rFonts w:ascii="Arial" w:hAnsi="Arial" w:cs="Arial"/>
        </w:rPr>
        <w:tab/>
      </w:r>
      <w:r w:rsidR="001771B0">
        <w:rPr>
          <w:rFonts w:ascii="Arial" w:hAnsi="Arial" w:cs="Arial"/>
        </w:rPr>
        <w:tab/>
      </w:r>
      <w:r w:rsidR="001771B0">
        <w:rPr>
          <w:rFonts w:ascii="Arial" w:hAnsi="Arial" w:cs="Arial"/>
        </w:rPr>
        <w:tab/>
      </w:r>
      <w:r w:rsidR="001771B0">
        <w:rPr>
          <w:rFonts w:ascii="Arial" w:hAnsi="Arial" w:cs="Arial"/>
        </w:rPr>
        <w:tab/>
      </w:r>
      <w:r w:rsidR="001771B0">
        <w:rPr>
          <w:rFonts w:ascii="Arial" w:hAnsi="Arial" w:cs="Arial"/>
        </w:rPr>
        <w:tab/>
      </w:r>
      <w:r w:rsidRPr="001771B0">
        <w:rPr>
          <w:rFonts w:ascii="Arial" w:hAnsi="Arial" w:cs="Arial"/>
        </w:rPr>
        <w:t xml:space="preserve">= </w:t>
      </w:r>
      <w:r w:rsidR="001771B0">
        <w:rPr>
          <w:rFonts w:ascii="Arial" w:hAnsi="Arial" w:cs="Arial"/>
        </w:rPr>
        <w:t xml:space="preserve">  </w:t>
      </w:r>
      <w:r w:rsidRPr="001771B0">
        <w:rPr>
          <w:rFonts w:ascii="Arial" w:hAnsi="Arial" w:cs="Arial"/>
          <w:b/>
          <w:bCs/>
        </w:rPr>
        <w:t>6.974,00 kn</w:t>
      </w:r>
    </w:p>
    <w:p w14:paraId="6155595C" w14:textId="77777777" w:rsidR="00FD0514" w:rsidRDefault="00FD0514" w:rsidP="004E7797">
      <w:pPr>
        <w:spacing w:after="0" w:line="240" w:lineRule="auto"/>
        <w:jc w:val="both"/>
        <w:rPr>
          <w:rFonts w:ascii="Arial" w:hAnsi="Arial" w:cs="Arial"/>
        </w:rPr>
      </w:pPr>
    </w:p>
    <w:p w14:paraId="42CCB90A" w14:textId="77777777" w:rsidR="004E7797" w:rsidRPr="001771B0" w:rsidRDefault="004E7797" w:rsidP="001771B0">
      <w:pPr>
        <w:spacing w:after="0" w:line="240" w:lineRule="auto"/>
        <w:jc w:val="center"/>
        <w:rPr>
          <w:rFonts w:ascii="Arial" w:hAnsi="Arial" w:cs="Arial"/>
          <w:b/>
          <w:bCs/>
        </w:rPr>
      </w:pPr>
      <w:r w:rsidRPr="001771B0">
        <w:rPr>
          <w:rFonts w:ascii="Arial" w:hAnsi="Arial" w:cs="Arial"/>
          <w:b/>
          <w:bCs/>
        </w:rPr>
        <w:t>Članak 6.</w:t>
      </w:r>
    </w:p>
    <w:p w14:paraId="318BA03C" w14:textId="548EE5E1" w:rsidR="00C50D10" w:rsidRDefault="00C50D10" w:rsidP="004E7797">
      <w:pPr>
        <w:spacing w:after="0" w:line="240" w:lineRule="auto"/>
        <w:jc w:val="both"/>
        <w:rPr>
          <w:rFonts w:ascii="Arial" w:hAnsi="Arial" w:cs="Arial"/>
        </w:rPr>
      </w:pPr>
      <w:r w:rsidRPr="005E7FB4">
        <w:rPr>
          <w:rFonts w:ascii="Arial" w:hAnsi="Arial" w:cs="Arial"/>
        </w:rPr>
        <w:t>Raspoređena sredstva iz članka 5. ove Odluke doznačit će se na žiroračun političke stranke, odnosno na poseban račun člana Općinskog vijeća  izabranog s liste grupe birača tromjesečno u jednakim iznosima</w:t>
      </w:r>
      <w:r>
        <w:rPr>
          <w:rFonts w:ascii="Arial" w:hAnsi="Arial" w:cs="Arial"/>
        </w:rPr>
        <w:t>.</w:t>
      </w:r>
    </w:p>
    <w:p w14:paraId="0C412C5F" w14:textId="21F0E4F0" w:rsidR="004E7797" w:rsidRPr="004E7797" w:rsidRDefault="004E7797" w:rsidP="004E7797">
      <w:pPr>
        <w:spacing w:after="0" w:line="240" w:lineRule="auto"/>
        <w:jc w:val="both"/>
        <w:rPr>
          <w:rFonts w:ascii="Arial" w:hAnsi="Arial" w:cs="Arial"/>
        </w:rPr>
      </w:pPr>
      <w:r w:rsidRPr="004E7797">
        <w:rPr>
          <w:rFonts w:ascii="Arial" w:hAnsi="Arial" w:cs="Arial"/>
        </w:rPr>
        <w:t>Obvezuje se Odsjek za proračun, financije i računovodstvo da s pozicije R003, konto</w:t>
      </w:r>
      <w:r w:rsidR="00FD0514">
        <w:rPr>
          <w:rFonts w:ascii="Arial" w:hAnsi="Arial" w:cs="Arial"/>
        </w:rPr>
        <w:t xml:space="preserve"> </w:t>
      </w:r>
      <w:r w:rsidRPr="004E7797">
        <w:rPr>
          <w:rFonts w:ascii="Arial" w:hAnsi="Arial" w:cs="Arial"/>
        </w:rPr>
        <w:t>381, iznose sredstava iz čl.5. ove Odluke doznačuje na žiroračune pojedine političke stranke</w:t>
      </w:r>
      <w:r w:rsidR="00FD0514">
        <w:rPr>
          <w:rFonts w:ascii="Arial" w:hAnsi="Arial" w:cs="Arial"/>
        </w:rPr>
        <w:t xml:space="preserve"> </w:t>
      </w:r>
      <w:r w:rsidRPr="004E7797">
        <w:rPr>
          <w:rFonts w:ascii="Arial" w:hAnsi="Arial" w:cs="Arial"/>
        </w:rPr>
        <w:t>odnosno nezavisnog kandidata u propisanim rokovima.</w:t>
      </w:r>
    </w:p>
    <w:p w14:paraId="3B4FFD39" w14:textId="77777777" w:rsidR="00FD0514" w:rsidRDefault="00FD0514" w:rsidP="004E7797">
      <w:pPr>
        <w:spacing w:after="0" w:line="240" w:lineRule="auto"/>
        <w:jc w:val="both"/>
        <w:rPr>
          <w:rFonts w:ascii="Arial" w:hAnsi="Arial" w:cs="Arial"/>
        </w:rPr>
      </w:pPr>
    </w:p>
    <w:p w14:paraId="06B23CD7" w14:textId="7C377824" w:rsidR="004E7797" w:rsidRDefault="004E7797" w:rsidP="001771B0">
      <w:pPr>
        <w:spacing w:after="0" w:line="240" w:lineRule="auto"/>
        <w:jc w:val="center"/>
        <w:rPr>
          <w:rFonts w:ascii="Arial" w:hAnsi="Arial" w:cs="Arial"/>
          <w:b/>
          <w:bCs/>
        </w:rPr>
      </w:pPr>
      <w:r w:rsidRPr="001771B0">
        <w:rPr>
          <w:rFonts w:ascii="Arial" w:hAnsi="Arial" w:cs="Arial"/>
          <w:b/>
          <w:bCs/>
        </w:rPr>
        <w:t>Članak 7.</w:t>
      </w:r>
    </w:p>
    <w:p w14:paraId="7708F1E3" w14:textId="15A1D3B8" w:rsidR="00D14CF4" w:rsidRDefault="007A2B1B" w:rsidP="007A2B1B">
      <w:pPr>
        <w:spacing w:after="0" w:line="240" w:lineRule="auto"/>
        <w:jc w:val="both"/>
        <w:rPr>
          <w:rFonts w:ascii="Arial" w:hAnsi="Arial" w:cs="Arial"/>
        </w:rPr>
      </w:pPr>
      <w:r w:rsidRPr="007A2B1B">
        <w:rPr>
          <w:rFonts w:ascii="Arial" w:hAnsi="Arial" w:cs="Arial"/>
        </w:rPr>
        <w:t>Nakon provedenih lokalnih izbora u 20</w:t>
      </w:r>
      <w:r>
        <w:rPr>
          <w:rFonts w:ascii="Arial" w:hAnsi="Arial" w:cs="Arial"/>
        </w:rPr>
        <w:t>21</w:t>
      </w:r>
      <w:r w:rsidRPr="007A2B1B">
        <w:rPr>
          <w:rFonts w:ascii="Arial" w:hAnsi="Arial" w:cs="Arial"/>
        </w:rPr>
        <w:t xml:space="preserve">. godini, Općinsko vijeće </w:t>
      </w:r>
      <w:r>
        <w:rPr>
          <w:rFonts w:ascii="Arial" w:hAnsi="Arial" w:cs="Arial"/>
        </w:rPr>
        <w:t xml:space="preserve">će </w:t>
      </w:r>
      <w:r w:rsidRPr="007A2B1B">
        <w:rPr>
          <w:rFonts w:ascii="Arial" w:hAnsi="Arial" w:cs="Arial"/>
        </w:rPr>
        <w:t>donijeti Izmjene i dopune ove Odluke u skladu s izbornim rezultatima.</w:t>
      </w:r>
    </w:p>
    <w:p w14:paraId="7C43ECA4" w14:textId="54DA55A0" w:rsidR="007A2B1B" w:rsidRDefault="007A2B1B" w:rsidP="007A2B1B">
      <w:pPr>
        <w:spacing w:after="0" w:line="240" w:lineRule="auto"/>
        <w:jc w:val="both"/>
        <w:rPr>
          <w:rFonts w:ascii="Arial" w:hAnsi="Arial" w:cs="Arial"/>
        </w:rPr>
      </w:pPr>
    </w:p>
    <w:p w14:paraId="5713B351" w14:textId="11BA9A82" w:rsidR="007A2B1B" w:rsidRPr="007A2B1B" w:rsidRDefault="007A2B1B" w:rsidP="007A2B1B">
      <w:pPr>
        <w:spacing w:after="0" w:line="240" w:lineRule="auto"/>
        <w:jc w:val="center"/>
        <w:rPr>
          <w:rFonts w:ascii="Arial" w:hAnsi="Arial" w:cs="Arial"/>
          <w:b/>
          <w:bCs/>
        </w:rPr>
      </w:pPr>
      <w:r>
        <w:rPr>
          <w:rFonts w:ascii="Arial" w:hAnsi="Arial" w:cs="Arial"/>
          <w:b/>
          <w:bCs/>
        </w:rPr>
        <w:t xml:space="preserve">Članak 8. </w:t>
      </w:r>
    </w:p>
    <w:p w14:paraId="7ED4C25E" w14:textId="77777777" w:rsidR="004E7797" w:rsidRDefault="004E7797" w:rsidP="004E7797">
      <w:pPr>
        <w:spacing w:after="0" w:line="240" w:lineRule="auto"/>
        <w:jc w:val="both"/>
        <w:rPr>
          <w:rFonts w:ascii="Arial" w:hAnsi="Arial" w:cs="Arial"/>
        </w:rPr>
      </w:pPr>
      <w:r w:rsidRPr="004E7797">
        <w:rPr>
          <w:rFonts w:ascii="Arial" w:hAnsi="Arial" w:cs="Arial"/>
        </w:rPr>
        <w:t>Ova Odluka stupa na snagu osmog dana od dana objave u „Službenom glasniku</w:t>
      </w:r>
      <w:r w:rsidR="00FD0514">
        <w:rPr>
          <w:rFonts w:ascii="Arial" w:hAnsi="Arial" w:cs="Arial"/>
        </w:rPr>
        <w:t xml:space="preserve"> </w:t>
      </w:r>
      <w:r w:rsidRPr="004E7797">
        <w:rPr>
          <w:rFonts w:ascii="Arial" w:hAnsi="Arial" w:cs="Arial"/>
        </w:rPr>
        <w:t>Općine Plitvička Jezera“</w:t>
      </w:r>
      <w:r w:rsidR="00FD0514">
        <w:rPr>
          <w:rFonts w:ascii="Arial" w:hAnsi="Arial" w:cs="Arial"/>
        </w:rPr>
        <w:t>.</w:t>
      </w:r>
    </w:p>
    <w:p w14:paraId="43318E2E" w14:textId="77777777" w:rsidR="00FD0514" w:rsidRDefault="00FD0514" w:rsidP="004E7797">
      <w:pPr>
        <w:spacing w:after="0" w:line="240" w:lineRule="auto"/>
        <w:jc w:val="both"/>
        <w:rPr>
          <w:rFonts w:ascii="Arial" w:hAnsi="Arial" w:cs="Arial"/>
        </w:rPr>
      </w:pPr>
    </w:p>
    <w:p w14:paraId="5F284244" w14:textId="77777777" w:rsidR="00FD0514" w:rsidRDefault="00FD0514" w:rsidP="00FD0514">
      <w:pPr>
        <w:spacing w:after="0" w:line="240" w:lineRule="auto"/>
        <w:jc w:val="both"/>
        <w:rPr>
          <w:rFonts w:ascii="Arial" w:hAnsi="Arial" w:cs="Arial"/>
        </w:rPr>
      </w:pPr>
    </w:p>
    <w:p w14:paraId="26831674" w14:textId="3B0A9C54" w:rsidR="00FD0514" w:rsidRPr="004E7797" w:rsidRDefault="00FD0514" w:rsidP="00FD0514">
      <w:pPr>
        <w:spacing w:after="0" w:line="240" w:lineRule="auto"/>
        <w:jc w:val="both"/>
        <w:rPr>
          <w:rFonts w:ascii="Arial" w:hAnsi="Arial" w:cs="Arial"/>
        </w:rPr>
      </w:pPr>
      <w:r w:rsidRPr="004E7797">
        <w:rPr>
          <w:rFonts w:ascii="Arial" w:hAnsi="Arial" w:cs="Arial"/>
        </w:rPr>
        <w:t>KLASA: 011-01/</w:t>
      </w:r>
      <w:r w:rsidR="001771B0">
        <w:rPr>
          <w:rFonts w:ascii="Arial" w:hAnsi="Arial" w:cs="Arial"/>
        </w:rPr>
        <w:t>2</w:t>
      </w:r>
      <w:r w:rsidR="007A2B1B">
        <w:rPr>
          <w:rFonts w:ascii="Arial" w:hAnsi="Arial" w:cs="Arial"/>
        </w:rPr>
        <w:t>1</w:t>
      </w:r>
      <w:r w:rsidRPr="004E7797">
        <w:rPr>
          <w:rFonts w:ascii="Arial" w:hAnsi="Arial" w:cs="Arial"/>
        </w:rPr>
        <w:t>-01/01</w:t>
      </w:r>
    </w:p>
    <w:p w14:paraId="0E011B43" w14:textId="53843ADE" w:rsidR="00FD0514" w:rsidRPr="004E7797" w:rsidRDefault="00FD0514" w:rsidP="00FD0514">
      <w:pPr>
        <w:spacing w:after="0" w:line="240" w:lineRule="auto"/>
        <w:jc w:val="both"/>
        <w:rPr>
          <w:rFonts w:ascii="Arial" w:hAnsi="Arial" w:cs="Arial"/>
        </w:rPr>
      </w:pPr>
      <w:r w:rsidRPr="004E7797">
        <w:rPr>
          <w:rFonts w:ascii="Arial" w:hAnsi="Arial" w:cs="Arial"/>
        </w:rPr>
        <w:t>URBROJ: 2125/11-03-</w:t>
      </w:r>
      <w:r w:rsidR="001771B0">
        <w:rPr>
          <w:rFonts w:ascii="Arial" w:hAnsi="Arial" w:cs="Arial"/>
        </w:rPr>
        <w:t>2</w:t>
      </w:r>
      <w:r w:rsidR="007A2B1B">
        <w:rPr>
          <w:rFonts w:ascii="Arial" w:hAnsi="Arial" w:cs="Arial"/>
        </w:rPr>
        <w:t>1</w:t>
      </w:r>
      <w:r w:rsidR="00C8615C">
        <w:rPr>
          <w:rFonts w:ascii="Arial" w:hAnsi="Arial" w:cs="Arial"/>
        </w:rPr>
        <w:t>-</w:t>
      </w:r>
    </w:p>
    <w:p w14:paraId="5B7F98E1" w14:textId="052E940D" w:rsidR="00FD0514" w:rsidRPr="004E7797" w:rsidRDefault="00FD0514" w:rsidP="00FD0514">
      <w:pPr>
        <w:spacing w:after="0" w:line="240" w:lineRule="auto"/>
        <w:jc w:val="both"/>
        <w:rPr>
          <w:rFonts w:ascii="Arial" w:hAnsi="Arial" w:cs="Arial"/>
        </w:rPr>
      </w:pPr>
      <w:r w:rsidRPr="004E7797">
        <w:rPr>
          <w:rFonts w:ascii="Arial" w:hAnsi="Arial" w:cs="Arial"/>
        </w:rPr>
        <w:t xml:space="preserve">Korenica, </w:t>
      </w:r>
      <w:r w:rsidR="00C8615C">
        <w:rPr>
          <w:rFonts w:ascii="Arial" w:hAnsi="Arial" w:cs="Arial"/>
        </w:rPr>
        <w:t>___________</w:t>
      </w:r>
      <w:r w:rsidRPr="004E7797">
        <w:rPr>
          <w:rFonts w:ascii="Arial" w:hAnsi="Arial" w:cs="Arial"/>
        </w:rPr>
        <w:t>.god.</w:t>
      </w:r>
    </w:p>
    <w:p w14:paraId="4918CAC7" w14:textId="77777777" w:rsidR="00FD0514" w:rsidRPr="004E7797" w:rsidRDefault="00FD0514" w:rsidP="004E7797">
      <w:pPr>
        <w:spacing w:after="0" w:line="240" w:lineRule="auto"/>
        <w:jc w:val="both"/>
        <w:rPr>
          <w:rFonts w:ascii="Arial" w:hAnsi="Arial" w:cs="Arial"/>
        </w:rPr>
      </w:pPr>
    </w:p>
    <w:p w14:paraId="5728025E" w14:textId="4531E417" w:rsidR="00FD0514" w:rsidRDefault="00FD0514" w:rsidP="00FD0514">
      <w:pPr>
        <w:spacing w:after="0" w:line="240" w:lineRule="auto"/>
        <w:jc w:val="center"/>
        <w:rPr>
          <w:rFonts w:ascii="Arial" w:hAnsi="Arial" w:cs="Arial"/>
        </w:rPr>
      </w:pPr>
    </w:p>
    <w:p w14:paraId="2608242B" w14:textId="77777777" w:rsidR="00FD5215" w:rsidRDefault="00FD5215" w:rsidP="00FD0514">
      <w:pPr>
        <w:spacing w:after="0" w:line="240" w:lineRule="auto"/>
        <w:jc w:val="center"/>
        <w:rPr>
          <w:rFonts w:ascii="Arial" w:hAnsi="Arial" w:cs="Arial"/>
        </w:rPr>
      </w:pPr>
    </w:p>
    <w:p w14:paraId="34EFB454" w14:textId="77777777" w:rsidR="004E7797" w:rsidRPr="00FD5215" w:rsidRDefault="004E7797" w:rsidP="00FD0514">
      <w:pPr>
        <w:spacing w:after="0" w:line="240" w:lineRule="auto"/>
        <w:jc w:val="center"/>
        <w:rPr>
          <w:rFonts w:ascii="Arial" w:hAnsi="Arial" w:cs="Arial"/>
          <w:b/>
          <w:bCs/>
        </w:rPr>
      </w:pPr>
      <w:r w:rsidRPr="00FD5215">
        <w:rPr>
          <w:rFonts w:ascii="Arial" w:hAnsi="Arial" w:cs="Arial"/>
          <w:b/>
          <w:bCs/>
        </w:rPr>
        <w:t>OPĆINSKO VIJEĆE OPĆINE PLITVIČKA JEZERA</w:t>
      </w:r>
    </w:p>
    <w:p w14:paraId="6AE5CEBC" w14:textId="77777777" w:rsidR="00FD0514" w:rsidRDefault="004E7797" w:rsidP="00FD0514">
      <w:pPr>
        <w:spacing w:after="0" w:line="240" w:lineRule="auto"/>
        <w:jc w:val="right"/>
        <w:rPr>
          <w:rFonts w:ascii="Arial" w:hAnsi="Arial" w:cs="Arial"/>
        </w:rPr>
      </w:pPr>
      <w:r w:rsidRPr="004E7797">
        <w:rPr>
          <w:rFonts w:ascii="Arial" w:hAnsi="Arial" w:cs="Arial"/>
        </w:rPr>
        <w:t xml:space="preserve"> </w:t>
      </w:r>
    </w:p>
    <w:p w14:paraId="0D38E26F" w14:textId="77777777" w:rsidR="00FD0514" w:rsidRDefault="00FD0514" w:rsidP="00FD0514">
      <w:pPr>
        <w:spacing w:after="0" w:line="240" w:lineRule="auto"/>
        <w:jc w:val="right"/>
        <w:rPr>
          <w:rFonts w:ascii="Arial" w:hAnsi="Arial" w:cs="Arial"/>
        </w:rPr>
      </w:pPr>
    </w:p>
    <w:p w14:paraId="5A537199" w14:textId="068223A3" w:rsidR="004E7797" w:rsidRPr="004E7797" w:rsidRDefault="004E7797" w:rsidP="00FD0514">
      <w:pPr>
        <w:spacing w:after="0" w:line="240" w:lineRule="auto"/>
        <w:jc w:val="right"/>
        <w:rPr>
          <w:rFonts w:ascii="Arial" w:hAnsi="Arial" w:cs="Arial"/>
        </w:rPr>
      </w:pPr>
      <w:r w:rsidRPr="004E7797">
        <w:rPr>
          <w:rFonts w:ascii="Arial" w:hAnsi="Arial" w:cs="Arial"/>
        </w:rPr>
        <w:t xml:space="preserve">Predsjednik </w:t>
      </w:r>
      <w:r w:rsidR="007A2B1B">
        <w:rPr>
          <w:rFonts w:ascii="Arial" w:hAnsi="Arial" w:cs="Arial"/>
        </w:rPr>
        <w:t xml:space="preserve">Općinskog </w:t>
      </w:r>
      <w:r w:rsidRPr="004E7797">
        <w:rPr>
          <w:rFonts w:ascii="Arial" w:hAnsi="Arial" w:cs="Arial"/>
        </w:rPr>
        <w:t>Vijeća</w:t>
      </w:r>
    </w:p>
    <w:p w14:paraId="4E39DA0A" w14:textId="77777777" w:rsidR="004E7797" w:rsidRPr="004E7797" w:rsidRDefault="004E7797" w:rsidP="00FD0514">
      <w:pPr>
        <w:spacing w:after="0" w:line="240" w:lineRule="auto"/>
        <w:jc w:val="right"/>
        <w:rPr>
          <w:rFonts w:ascii="Arial" w:hAnsi="Arial" w:cs="Arial"/>
        </w:rPr>
      </w:pPr>
    </w:p>
    <w:p w14:paraId="1C6E9B36" w14:textId="77777777" w:rsidR="004E7797" w:rsidRPr="004E7797" w:rsidRDefault="004E7797" w:rsidP="00FD0514">
      <w:pPr>
        <w:spacing w:after="0" w:line="240" w:lineRule="auto"/>
        <w:jc w:val="right"/>
        <w:rPr>
          <w:rFonts w:ascii="Arial" w:hAnsi="Arial" w:cs="Arial"/>
        </w:rPr>
      </w:pPr>
      <w:r w:rsidRPr="004E7797">
        <w:rPr>
          <w:rFonts w:ascii="Arial" w:hAnsi="Arial" w:cs="Arial"/>
        </w:rPr>
        <w:t xml:space="preserve"> Ante Bionda</w:t>
      </w:r>
    </w:p>
    <w:p w14:paraId="5A451778" w14:textId="77777777" w:rsidR="00FD0514" w:rsidRPr="004E7797" w:rsidRDefault="00FD0514" w:rsidP="00FD0514">
      <w:pPr>
        <w:spacing w:after="0" w:line="240" w:lineRule="auto"/>
        <w:jc w:val="right"/>
        <w:rPr>
          <w:rFonts w:ascii="Arial" w:hAnsi="Arial" w:cs="Arial"/>
        </w:rPr>
      </w:pPr>
    </w:p>
    <w:sectPr w:rsidR="00FD0514" w:rsidRPr="004E77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AA7C84"/>
    <w:multiLevelType w:val="hybridMultilevel"/>
    <w:tmpl w:val="37FAE54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47391C25"/>
    <w:multiLevelType w:val="hybridMultilevel"/>
    <w:tmpl w:val="5E681A72"/>
    <w:lvl w:ilvl="0" w:tplc="041A0001">
      <w:start w:val="1"/>
      <w:numFmt w:val="bullet"/>
      <w:lvlText w:val=""/>
      <w:lvlJc w:val="left"/>
      <w:pPr>
        <w:ind w:left="720" w:hanging="360"/>
      </w:pPr>
      <w:rPr>
        <w:rFonts w:ascii="Symbol" w:hAnsi="Symbol" w:hint="default"/>
      </w:rPr>
    </w:lvl>
    <w:lvl w:ilvl="1" w:tplc="DE761186">
      <w:start w:val="5"/>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97"/>
    <w:rsid w:val="001270BB"/>
    <w:rsid w:val="001771B0"/>
    <w:rsid w:val="002119A7"/>
    <w:rsid w:val="00222F86"/>
    <w:rsid w:val="00243816"/>
    <w:rsid w:val="003D1882"/>
    <w:rsid w:val="004E7797"/>
    <w:rsid w:val="00543A6B"/>
    <w:rsid w:val="00643B38"/>
    <w:rsid w:val="006A5BAE"/>
    <w:rsid w:val="007A2B1B"/>
    <w:rsid w:val="00950E5E"/>
    <w:rsid w:val="009606B2"/>
    <w:rsid w:val="00A006E4"/>
    <w:rsid w:val="00A06025"/>
    <w:rsid w:val="00BE0172"/>
    <w:rsid w:val="00C308EA"/>
    <w:rsid w:val="00C50D10"/>
    <w:rsid w:val="00C56608"/>
    <w:rsid w:val="00C85FE0"/>
    <w:rsid w:val="00C8615C"/>
    <w:rsid w:val="00D14CF4"/>
    <w:rsid w:val="00D44DA3"/>
    <w:rsid w:val="00D636CF"/>
    <w:rsid w:val="00E64D67"/>
    <w:rsid w:val="00F4374C"/>
    <w:rsid w:val="00FA2363"/>
    <w:rsid w:val="00FD0514"/>
    <w:rsid w:val="00FD52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F7C4"/>
  <w15:chartTrackingRefBased/>
  <w15:docId w15:val="{AC6319FF-0302-41CF-8DC9-BA6F11E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1B0"/>
    <w:pPr>
      <w:ind w:left="720"/>
      <w:contextualSpacing/>
    </w:pPr>
  </w:style>
  <w:style w:type="paragraph" w:customStyle="1" w:styleId="Standard">
    <w:name w:val="Standard"/>
    <w:rsid w:val="002119A7"/>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204A695A09D644695F7F2DC9BD6C8D7" ma:contentTypeVersion="8" ma:contentTypeDescription="Stvaranje novog dokumenta." ma:contentTypeScope="" ma:versionID="a7f57a8957c2b1d9a59d63ba6a1dabe7">
  <xsd:schema xmlns:xsd="http://www.w3.org/2001/XMLSchema" xmlns:xs="http://www.w3.org/2001/XMLSchema" xmlns:p="http://schemas.microsoft.com/office/2006/metadata/properties" xmlns:ns3="7dd14a52-3206-402e-ae15-145e067a073f" targetNamespace="http://schemas.microsoft.com/office/2006/metadata/properties" ma:root="true" ma:fieldsID="c8f95a90edf57c814fa735228b7f882d" ns3:_="">
    <xsd:import namespace="7dd14a52-3206-402e-ae15-145e067a07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14a52-3206-402e-ae15-145e067a0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6C49DC-C4DE-4AF6-90F4-ADBB2FA5E0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9C703A-2F17-4BEA-84BB-95E09AD8A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14a52-3206-402e-ae15-145e067a0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55D68-EE52-45CB-932B-9F480AC75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Orlić</dc:creator>
  <cp:keywords/>
  <dc:description/>
  <cp:lastModifiedBy>Klara Orlić</cp:lastModifiedBy>
  <cp:revision>18</cp:revision>
  <cp:lastPrinted>2020-05-04T08:51:00Z</cp:lastPrinted>
  <dcterms:created xsi:type="dcterms:W3CDTF">2021-02-01T13:52:00Z</dcterms:created>
  <dcterms:modified xsi:type="dcterms:W3CDTF">2021-02-11T11:47:00Z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0x0101008204A695A09D644695F7F2DC9BD6C8D7</vt:lpwstr>
  </property>
</Properties>
</file>