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40F2DE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6FD075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+*yqw*qyC*azE*rrx*xag*ycf*zbF*Bjq*cjC*pyw*zew*-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+*eDs*lyd*lyd*lyd*lyd*DEi*pDw*udz*jtu*hky*zfE*-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+*ftw*BdA*EDg*rrB*Csg*Bag*Egs*wui*Fks*oEs*onA*-</w:t>
            </w:r>
            <w:r>
              <w:rPr>
                <w:rFonts w:ascii="PDF417x" w:hAnsi="PDF417x"/>
                <w:sz w:val="24"/>
                <w:szCs w:val="24"/>
              </w:rPr>
              <w:br/>
              <w:t>+*ftA*rtj*jtg*jhy*Arm*xkh*xDr*tak*xbb*lbc*uws*-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+*xjq*wft*rAr*uDx*gvs*FAy*cdw*EFw*ndw*drs*uzq*-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8B84A8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61EC7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10FB53F" w14:textId="3900DD55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F0CB7F0" wp14:editId="25F97218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22A8FF1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84DE619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F812C6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4208A43" w14:textId="66A5D5C8" w:rsidR="00B92D0F" w:rsidRPr="008F4DB6" w:rsidRDefault="00EA60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250-01/24-01/8</w:t>
      </w:r>
    </w:p>
    <w:p w14:paraId="7F651CE1" w14:textId="62B49894" w:rsidR="00B92D0F" w:rsidRPr="008F4DB6" w:rsidRDefault="00EA60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2125-11-02/01-24-7</w:t>
      </w:r>
    </w:p>
    <w:p w14:paraId="6511DD32" w14:textId="452CF5F4" w:rsidR="00B92D0F" w:rsidRPr="008F4DB6" w:rsidRDefault="00EA6036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18.09.2024.</w:t>
      </w:r>
    </w:p>
    <w:p w14:paraId="795FB1EF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6E041D" w14:textId="77777777" w:rsidR="00EA6036" w:rsidRPr="00B50FB0" w:rsidRDefault="00EA6036" w:rsidP="00EA6036">
      <w:pPr>
        <w:jc w:val="right"/>
        <w:rPr>
          <w:rFonts w:ascii="Arial" w:eastAsia="Times New Roman" w:hAnsi="Arial" w:cs="Arial"/>
          <w:b/>
          <w:color w:val="000000"/>
          <w:lang w:eastAsia="hr-HR"/>
        </w:rPr>
      </w:pPr>
      <w:r w:rsidRPr="00B50FB0">
        <w:rPr>
          <w:rFonts w:ascii="Arial" w:eastAsia="Times New Roman" w:hAnsi="Arial" w:cs="Arial"/>
          <w:b/>
          <w:color w:val="000000"/>
          <w:lang w:eastAsia="hr-HR"/>
        </w:rPr>
        <w:t>OPĆINSKO VIJEĆE OPĆINE PLITVIČKA JEZERA</w:t>
      </w:r>
    </w:p>
    <w:p w14:paraId="79A09C8E" w14:textId="77777777" w:rsidR="00EA6036" w:rsidRPr="00B50FB0" w:rsidRDefault="00EA6036" w:rsidP="00EA6036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B50FB0">
        <w:rPr>
          <w:rFonts w:ascii="Arial" w:hAnsi="Arial" w:cs="Arial"/>
          <w:b/>
        </w:rPr>
        <w:t xml:space="preserve"> </w:t>
      </w:r>
      <w:r w:rsidRPr="00B50FB0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21A2F37E" w14:textId="77777777" w:rsidR="00EA6036" w:rsidRPr="001638FC" w:rsidRDefault="00EA6036" w:rsidP="00EA6036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0363DEA7" w14:textId="77777777" w:rsidR="00EA6036" w:rsidRPr="001638FC" w:rsidRDefault="00EA6036" w:rsidP="00EA6036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296150C9" w14:textId="77777777" w:rsidR="00EA6036" w:rsidRPr="001638FC" w:rsidRDefault="00EA6036" w:rsidP="00EA6036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1564F7A1" w14:textId="5E982523" w:rsidR="00EA6036" w:rsidRDefault="00EA6036" w:rsidP="002E50EA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Pravilnika </w:t>
      </w:r>
      <w:bookmarkStart w:id="1" w:name="_Hlk177542407"/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 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unutarnj</w:t>
      </w:r>
      <w:r w:rsidR="002E50EA">
        <w:rPr>
          <w:rFonts w:ascii="Arial" w:eastAsia="Calibri" w:hAnsi="Arial" w:cs="Arial"/>
          <w:b/>
          <w:bCs/>
          <w:color w:val="000000"/>
          <w:kern w:val="3"/>
          <w:lang w:eastAsia="zh-CN"/>
        </w:rPr>
        <w:t>em ustrojstvu i načinu rada JVP Pl. Jezera</w:t>
      </w:r>
      <w:bookmarkEnd w:id="1"/>
    </w:p>
    <w:p w14:paraId="5D7C8F56" w14:textId="77777777" w:rsidR="00EA6036" w:rsidRPr="001638FC" w:rsidRDefault="00EA6036" w:rsidP="00EA6036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kern w:val="3"/>
          <w:lang w:eastAsia="zh-CN"/>
        </w:rPr>
      </w:pP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>dostavlja se.-</w:t>
      </w:r>
    </w:p>
    <w:p w14:paraId="0E93CAC2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           </w:t>
      </w:r>
    </w:p>
    <w:p w14:paraId="56D63942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735F8F6F" w14:textId="3FBDB3FC" w:rsidR="00EA6036" w:rsidRDefault="00EA6036" w:rsidP="00EA6036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</w:t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>Sukladno odredbama Statuta Općine Plitvička Jezera („Službeni glasnik Općine Plitvička Jezera“ br.2/21</w:t>
      </w:r>
      <w:r>
        <w:rPr>
          <w:rFonts w:ascii="Arial" w:hAnsi="Arial" w:cs="Arial"/>
        </w:rPr>
        <w:t xml:space="preserve"> i 9/22</w:t>
      </w:r>
      <w:r w:rsidRPr="001638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 članka 12. Odluke o osnivanju Javne vatrogasne postrojbe Plitvička Jezera (</w:t>
      </w:r>
      <w:r w:rsidRPr="00241D9D">
        <w:rPr>
          <w:rFonts w:ascii="Arial" w:hAnsi="Arial" w:cs="Arial"/>
        </w:rPr>
        <w:t>KLASA: 214-01/00-01/, URBROJ: 2125-11/00-01/02, od 9.2.2000.</w:t>
      </w:r>
      <w:r>
        <w:rPr>
          <w:rFonts w:ascii="Arial" w:hAnsi="Arial" w:cs="Arial"/>
        </w:rPr>
        <w:t>, te Službeni glasnik Opć</w:t>
      </w:r>
      <w:r w:rsidRPr="00241D9D">
        <w:rPr>
          <w:rFonts w:ascii="Arial" w:hAnsi="Arial" w:cs="Arial"/>
        </w:rPr>
        <w:t>ine Plitvička Jezer</w:t>
      </w:r>
      <w:r>
        <w:rPr>
          <w:rFonts w:ascii="Arial" w:hAnsi="Arial" w:cs="Arial"/>
        </w:rPr>
        <w:t>a</w:t>
      </w:r>
      <w:r w:rsidRPr="00241D9D">
        <w:rPr>
          <w:rFonts w:ascii="Arial" w:hAnsi="Arial" w:cs="Arial"/>
        </w:rPr>
        <w:t xml:space="preserve"> br. 9/20</w:t>
      </w:r>
      <w:r>
        <w:rPr>
          <w:rFonts w:ascii="Arial" w:hAnsi="Arial" w:cs="Arial"/>
        </w:rPr>
        <w:t xml:space="preserve"> i 6/24) </w:t>
      </w:r>
      <w:r w:rsidRPr="001638FC">
        <w:rPr>
          <w:rFonts w:ascii="Arial" w:hAnsi="Arial" w:cs="Arial"/>
        </w:rPr>
        <w:t xml:space="preserve">općinski načelnik Općine Plitvička Jezera </w:t>
      </w:r>
      <w:r>
        <w:rPr>
          <w:rFonts w:ascii="Arial" w:hAnsi="Arial" w:cs="Arial"/>
        </w:rPr>
        <w:t xml:space="preserve">prosljeđuje Općinskom vijeću  Pravilnik o </w:t>
      </w:r>
      <w:r w:rsidR="002E50EA" w:rsidRPr="002E50EA">
        <w:rPr>
          <w:rFonts w:ascii="Arial" w:hAnsi="Arial" w:cs="Arial"/>
        </w:rPr>
        <w:t>o unutarnjem ustrojstvu i načinu rada JVP Pl. Jezera</w:t>
      </w:r>
      <w:r>
        <w:rPr>
          <w:rFonts w:ascii="Arial" w:hAnsi="Arial" w:cs="Arial"/>
        </w:rPr>
        <w:t xml:space="preserve"> na razmatranje i davanje prethodne suglasnosti Osnivača uz slijedeće obrazloženje:  </w:t>
      </w:r>
    </w:p>
    <w:p w14:paraId="340E9C32" w14:textId="77777777" w:rsidR="00EA6036" w:rsidRDefault="00EA6036" w:rsidP="00EA6036">
      <w:pPr>
        <w:suppressAutoHyphens/>
        <w:jc w:val="both"/>
        <w:rPr>
          <w:rFonts w:ascii="Arial" w:hAnsi="Arial" w:cs="Arial"/>
        </w:rPr>
      </w:pPr>
    </w:p>
    <w:p w14:paraId="742499ED" w14:textId="26F970D1" w:rsidR="00872074" w:rsidRDefault="00EA6036" w:rsidP="00EA603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EA6036">
        <w:rPr>
          <w:rFonts w:ascii="Arial" w:hAnsi="Arial" w:cs="Arial"/>
        </w:rPr>
        <w:t>Pravilnik o unutarnjem ustrojstvu i načinu rada JVP Pl. Jezera Vatrogasno vijeće je usvojilo na temelju članka 54.st.2. Zakona o ustanovama („NN“ br. 76/93, 29/97, 47/99, 35/08 i 127/19), Zakona o vatrogastvu (NN 125/19, 114/22), Pravilnika o klasifikaciji postrojbi i koeficijentima složenosti poslova te radnih mjesta i mjerila za utvrđivanje radnih mjesta vatrogasaca („NN“ br.  85/24), Pravilnika o mjerilima za ustroj i razvrstavanje vatrogasnih postrojbi, kriterijima za određivanje broja i vrste vatrogasnih postrojbi na području jedinice lokalne samouprave te njihovo operativno djelovanje na području za koje su osnovane („NN“ 86/24) na prijedlog zapovjednika</w:t>
      </w:r>
      <w:r w:rsidR="002E50EA">
        <w:rPr>
          <w:rFonts w:ascii="Arial" w:hAnsi="Arial" w:cs="Arial"/>
        </w:rPr>
        <w:t>,</w:t>
      </w:r>
      <w:r w:rsidRPr="00EA603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li bez prethodne </w:t>
      </w:r>
      <w:r w:rsidRPr="00EA6036">
        <w:rPr>
          <w:rFonts w:ascii="Arial" w:hAnsi="Arial" w:cs="Arial"/>
        </w:rPr>
        <w:t>suglasnost</w:t>
      </w:r>
      <w:r>
        <w:rPr>
          <w:rFonts w:ascii="Arial" w:hAnsi="Arial" w:cs="Arial"/>
        </w:rPr>
        <w:t>i</w:t>
      </w:r>
      <w:r w:rsidRPr="00EA6036">
        <w:rPr>
          <w:rFonts w:ascii="Arial" w:hAnsi="Arial" w:cs="Arial"/>
        </w:rPr>
        <w:t xml:space="preserve"> Osnivača</w:t>
      </w:r>
      <w:r>
        <w:rPr>
          <w:rFonts w:ascii="Arial" w:hAnsi="Arial" w:cs="Arial"/>
        </w:rPr>
        <w:t xml:space="preserve">, poradi čega moramo osporiti uvodni dio </w:t>
      </w:r>
      <w:r w:rsidRPr="00EA6036">
        <w:rPr>
          <w:rFonts w:ascii="Arial" w:hAnsi="Arial" w:cs="Arial"/>
        </w:rPr>
        <w:t xml:space="preserve">Pravilnika </w:t>
      </w:r>
      <w:r>
        <w:rPr>
          <w:rFonts w:ascii="Arial" w:hAnsi="Arial" w:cs="Arial"/>
        </w:rPr>
        <w:t>gdje</w:t>
      </w:r>
      <w:r w:rsidRPr="00EA6036">
        <w:rPr>
          <w:rFonts w:ascii="Arial" w:hAnsi="Arial" w:cs="Arial"/>
        </w:rPr>
        <w:t xml:space="preserve"> je navedeno da je Osnivač dao suglasnost što nije točno.</w:t>
      </w:r>
    </w:p>
    <w:p w14:paraId="0D20E3CA" w14:textId="77777777" w:rsidR="00872074" w:rsidRDefault="00872074" w:rsidP="00EA6036">
      <w:pPr>
        <w:suppressAutoHyphens/>
        <w:jc w:val="both"/>
        <w:rPr>
          <w:rFonts w:ascii="Arial" w:hAnsi="Arial" w:cs="Arial"/>
        </w:rPr>
      </w:pPr>
    </w:p>
    <w:p w14:paraId="4225A90C" w14:textId="77777777" w:rsidR="00872074" w:rsidRDefault="00872074" w:rsidP="00EA603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6036" w:rsidRPr="00EA6036">
        <w:rPr>
          <w:rFonts w:ascii="Arial" w:hAnsi="Arial" w:cs="Arial"/>
        </w:rPr>
        <w:t>Naime, suglasnost od Osnivača nije niti zatražena</w:t>
      </w:r>
      <w:r>
        <w:rPr>
          <w:rFonts w:ascii="Arial" w:hAnsi="Arial" w:cs="Arial"/>
        </w:rPr>
        <w:t xml:space="preserve"> iako je s</w:t>
      </w:r>
      <w:r w:rsidR="00EA6036" w:rsidRPr="00EA6036">
        <w:rPr>
          <w:rFonts w:ascii="Arial" w:hAnsi="Arial" w:cs="Arial"/>
        </w:rPr>
        <w:t xml:space="preserve">ukladno čl. 2. Odluke o II. izmjenama i dopunama o osnivanju Javne vatrogasne postrojbe Plitvička Jezera („Službeni glasnik Općine Plitvička Jezera“ br. 6/24) </w:t>
      </w:r>
      <w:r>
        <w:rPr>
          <w:rFonts w:ascii="Arial" w:hAnsi="Arial" w:cs="Arial"/>
        </w:rPr>
        <w:t xml:space="preserve">propisano da </w:t>
      </w:r>
      <w:r w:rsidR="00EA6036" w:rsidRPr="00EA6036">
        <w:rPr>
          <w:rFonts w:ascii="Arial" w:hAnsi="Arial" w:cs="Arial"/>
        </w:rPr>
        <w:t>Vatrogasno vijeće na prijedlog zapovjednika donosi:</w:t>
      </w:r>
    </w:p>
    <w:p w14:paraId="70C330CD" w14:textId="77777777" w:rsidR="00872074" w:rsidRDefault="00872074" w:rsidP="00EA6036">
      <w:pPr>
        <w:suppressAutoHyphens/>
        <w:jc w:val="both"/>
        <w:rPr>
          <w:rFonts w:ascii="Arial" w:hAnsi="Arial" w:cs="Arial"/>
        </w:rPr>
      </w:pPr>
    </w:p>
    <w:p w14:paraId="2D5F64D8" w14:textId="77777777" w:rsidR="00872074" w:rsidRDefault="00EA6036" w:rsidP="00872074">
      <w:pPr>
        <w:pStyle w:val="ListParagraph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 xml:space="preserve">Pravilnik o unutarnjem ustrojstvu i načinu rada, Pravilnik o radu, Pravilnik o plaći, kao i druge opće akte Vatrogasne postrojbe kojima se regulira radno pravni status vatrogasaca i drugih radnika Vatrogasne postrojbe te njihova materijalna i druga prava i obveze iz ili u vezi radnog odnosa te izmjene navedenih općih akata, </w:t>
      </w:r>
      <w:r w:rsidRPr="00872074">
        <w:rPr>
          <w:rFonts w:ascii="Arial" w:hAnsi="Arial" w:cs="Arial"/>
          <w:b/>
          <w:bCs/>
        </w:rPr>
        <w:t>sve uz prethodnu suglasnost Osnivača.</w:t>
      </w:r>
      <w:r w:rsidRPr="00872074">
        <w:rPr>
          <w:rFonts w:ascii="Arial" w:hAnsi="Arial" w:cs="Arial"/>
        </w:rPr>
        <w:t xml:space="preserve"> </w:t>
      </w:r>
    </w:p>
    <w:p w14:paraId="2A856BF5" w14:textId="77777777" w:rsidR="00872074" w:rsidRDefault="00872074" w:rsidP="00872074">
      <w:pPr>
        <w:suppressAutoHyphens/>
        <w:jc w:val="both"/>
        <w:rPr>
          <w:rFonts w:ascii="Arial" w:hAnsi="Arial" w:cs="Arial"/>
        </w:rPr>
      </w:pPr>
    </w:p>
    <w:p w14:paraId="26CCE600" w14:textId="1E4F7BAB" w:rsidR="00EA6036" w:rsidRDefault="00872074" w:rsidP="00872074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ovom slučaju p</w:t>
      </w:r>
      <w:r w:rsidR="00EA6036" w:rsidRPr="00872074">
        <w:rPr>
          <w:rFonts w:ascii="Arial" w:hAnsi="Arial" w:cs="Arial"/>
        </w:rPr>
        <w:t xml:space="preserve">otrebna prethodna suglasnost Osnivača nije ishodovana na propisani način nego je zatražena nakon što je akt usvojen na Vatrogasnom vijeću. </w:t>
      </w:r>
    </w:p>
    <w:p w14:paraId="25BFDD52" w14:textId="77777777" w:rsidR="002E50EA" w:rsidRPr="00872074" w:rsidRDefault="002E50EA" w:rsidP="00872074">
      <w:pPr>
        <w:suppressAutoHyphens/>
        <w:jc w:val="both"/>
        <w:rPr>
          <w:rFonts w:ascii="Arial" w:hAnsi="Arial" w:cs="Arial"/>
        </w:rPr>
      </w:pPr>
    </w:p>
    <w:p w14:paraId="1DA04599" w14:textId="5DA979FE" w:rsidR="00EA6036" w:rsidRPr="00EA6036" w:rsidRDefault="00872074" w:rsidP="00EA603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A6036" w:rsidRPr="00EA6036">
        <w:rPr>
          <w:rFonts w:ascii="Arial" w:hAnsi="Arial" w:cs="Arial"/>
        </w:rPr>
        <w:t>Nadalje, Pravilnikom o klasifikaciji postrojbi i koeficijentima složenosti poslova te radnih mjesta i mjerila za utvrđivanje radnih mjesta vatrogasaca („NN“ br.  85/24) na koji se poziva u uvodu</w:t>
      </w:r>
      <w:r>
        <w:rPr>
          <w:rFonts w:ascii="Arial" w:hAnsi="Arial" w:cs="Arial"/>
        </w:rPr>
        <w:t xml:space="preserve"> Pravilnika</w:t>
      </w:r>
      <w:r w:rsidR="00EA6036" w:rsidRPr="00EA6036">
        <w:rPr>
          <w:rFonts w:ascii="Arial" w:hAnsi="Arial" w:cs="Arial"/>
        </w:rPr>
        <w:t xml:space="preserve">, određuju se radna mjesta i mjerila za utvrđivanje radnih mjesta profesionalnih vatrogasaca, koeficijenti složenosti poslova profesionalnih vatrogasaca u vatrogasnim postrojbama te klasifikacija vatrogasnih postrojbi koje obavljaju vatrogasnu djelatnost sukladno Zakonu o vatrogastvu. </w:t>
      </w:r>
      <w:r>
        <w:rPr>
          <w:rFonts w:ascii="Arial" w:hAnsi="Arial" w:cs="Arial"/>
        </w:rPr>
        <w:t>U</w:t>
      </w:r>
      <w:r w:rsidR="00EA6036" w:rsidRPr="00EA6036">
        <w:rPr>
          <w:rFonts w:ascii="Arial" w:hAnsi="Arial" w:cs="Arial"/>
        </w:rPr>
        <w:t xml:space="preserve"> usvojenom Pravilniku o unutarnjem ustrojstvu i načinu rada </w:t>
      </w:r>
      <w:r>
        <w:rPr>
          <w:rFonts w:ascii="Arial" w:hAnsi="Arial" w:cs="Arial"/>
        </w:rPr>
        <w:t xml:space="preserve">JVP Pl. Jezera </w:t>
      </w:r>
      <w:r w:rsidR="00EA6036" w:rsidRPr="00EA6036">
        <w:rPr>
          <w:rFonts w:ascii="Arial" w:hAnsi="Arial" w:cs="Arial"/>
        </w:rPr>
        <w:t>ni</w:t>
      </w:r>
      <w:r>
        <w:rPr>
          <w:rFonts w:ascii="Arial" w:hAnsi="Arial" w:cs="Arial"/>
        </w:rPr>
        <w:t>je</w:t>
      </w:r>
      <w:r w:rsidR="00EA6036" w:rsidRPr="00EA6036">
        <w:rPr>
          <w:rFonts w:ascii="Arial" w:hAnsi="Arial" w:cs="Arial"/>
        </w:rPr>
        <w:t xml:space="preserve"> odredil</w:t>
      </w:r>
      <w:r>
        <w:rPr>
          <w:rFonts w:ascii="Arial" w:hAnsi="Arial" w:cs="Arial"/>
        </w:rPr>
        <w:t>a</w:t>
      </w:r>
      <w:r w:rsidR="00EA6036" w:rsidRPr="00EA6036">
        <w:rPr>
          <w:rFonts w:ascii="Arial" w:hAnsi="Arial" w:cs="Arial"/>
        </w:rPr>
        <w:t xml:space="preserve"> koeficijente složenosti poslova nego </w:t>
      </w:r>
      <w:r>
        <w:rPr>
          <w:rFonts w:ascii="Arial" w:hAnsi="Arial" w:cs="Arial"/>
        </w:rPr>
        <w:t xml:space="preserve">su </w:t>
      </w:r>
      <w:r w:rsidR="00EA6036" w:rsidRPr="00EA6036">
        <w:rPr>
          <w:rFonts w:ascii="Arial" w:hAnsi="Arial" w:cs="Arial"/>
        </w:rPr>
        <w:t>iste nav</w:t>
      </w:r>
      <w:r>
        <w:rPr>
          <w:rFonts w:ascii="Arial" w:hAnsi="Arial" w:cs="Arial"/>
        </w:rPr>
        <w:t>eli</w:t>
      </w:r>
      <w:r w:rsidR="00EA6036" w:rsidRPr="00EA6036">
        <w:rPr>
          <w:rFonts w:ascii="Arial" w:hAnsi="Arial" w:cs="Arial"/>
        </w:rPr>
        <w:t xml:space="preserve"> u Pravilniku o radu. </w:t>
      </w:r>
    </w:p>
    <w:p w14:paraId="7B1E684A" w14:textId="77777777" w:rsidR="00872074" w:rsidRDefault="00872074" w:rsidP="00EA6036">
      <w:pPr>
        <w:suppressAutoHyphens/>
        <w:jc w:val="both"/>
        <w:rPr>
          <w:rFonts w:ascii="Arial" w:hAnsi="Arial" w:cs="Arial"/>
        </w:rPr>
      </w:pPr>
    </w:p>
    <w:p w14:paraId="2465D1EA" w14:textId="3FE8AE41" w:rsidR="00872074" w:rsidRDefault="00872074" w:rsidP="00872074">
      <w:pPr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A6036" w:rsidRPr="00EA6036">
        <w:rPr>
          <w:rFonts w:ascii="Arial" w:hAnsi="Arial" w:cs="Arial"/>
        </w:rPr>
        <w:t>Naglašavamo, kako su javne vatrogasne postrojbe te njihovi osnivači dužni uskladiti akte o unutarnjem ustrojstvu u roku od 30 dana od dana stupanja na snagu Pravilnika o klasifikaciji postrojbi i koeficijentima složenosti poslova te nisu propisane kaznene odredbe u slučaju nepoštivanja navedenog roka. Smatramo da je potrebno donijeti kvalitetan akt o unutarnjem ustrojstvu</w:t>
      </w:r>
      <w:r w:rsidR="002E50EA">
        <w:rPr>
          <w:rFonts w:ascii="Arial" w:hAnsi="Arial" w:cs="Arial"/>
        </w:rPr>
        <w:t xml:space="preserve"> jer</w:t>
      </w:r>
      <w:r>
        <w:rPr>
          <w:rFonts w:ascii="Arial" w:hAnsi="Arial" w:cs="Arial"/>
        </w:rPr>
        <w:t xml:space="preserve"> p</w:t>
      </w:r>
      <w:r w:rsidRPr="00872074">
        <w:rPr>
          <w:rFonts w:ascii="Arial" w:hAnsi="Arial" w:cs="Arial"/>
        </w:rPr>
        <w:t>ošt</w:t>
      </w:r>
      <w:r>
        <w:rPr>
          <w:rFonts w:ascii="Arial" w:hAnsi="Arial" w:cs="Arial"/>
        </w:rPr>
        <w:t>ivanje</w:t>
      </w:r>
      <w:r w:rsidRPr="00872074">
        <w:rPr>
          <w:rFonts w:ascii="Arial" w:hAnsi="Arial" w:cs="Arial"/>
        </w:rPr>
        <w:t xml:space="preserve"> isključivo rok</w:t>
      </w:r>
      <w:r>
        <w:rPr>
          <w:rFonts w:ascii="Arial" w:hAnsi="Arial" w:cs="Arial"/>
        </w:rPr>
        <w:t>a</w:t>
      </w:r>
      <w:r w:rsidRPr="00872074">
        <w:rPr>
          <w:rFonts w:ascii="Arial" w:hAnsi="Arial" w:cs="Arial"/>
        </w:rPr>
        <w:t xml:space="preserve"> od 30 dana</w:t>
      </w:r>
      <w:r>
        <w:rPr>
          <w:rFonts w:ascii="Arial" w:hAnsi="Arial" w:cs="Arial"/>
        </w:rPr>
        <w:t>,</w:t>
      </w:r>
      <w:r w:rsidRPr="00872074">
        <w:rPr>
          <w:rFonts w:ascii="Arial" w:hAnsi="Arial" w:cs="Arial"/>
        </w:rPr>
        <w:t xml:space="preserve"> a ne </w:t>
      </w:r>
      <w:r>
        <w:rPr>
          <w:rFonts w:ascii="Arial" w:hAnsi="Arial" w:cs="Arial"/>
        </w:rPr>
        <w:t xml:space="preserve">uskladiti </w:t>
      </w:r>
      <w:r w:rsidRPr="00872074">
        <w:rPr>
          <w:rFonts w:ascii="Arial" w:hAnsi="Arial" w:cs="Arial"/>
        </w:rPr>
        <w:t>sadržaj Pravilnika koji je također propisan, napravit će štetu djelatnicima vatrogasne postrojbe kao i osnivaču.</w:t>
      </w:r>
      <w:r w:rsidR="00EA6036">
        <w:rPr>
          <w:rFonts w:ascii="Arial" w:hAnsi="Arial" w:cs="Arial"/>
        </w:rPr>
        <w:tab/>
      </w:r>
    </w:p>
    <w:p w14:paraId="6832E499" w14:textId="5C05A906" w:rsidR="00EA6036" w:rsidRPr="00EA6036" w:rsidRDefault="00872074" w:rsidP="00872074">
      <w:pPr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193B">
        <w:rPr>
          <w:rFonts w:ascii="Arial" w:hAnsi="Arial" w:cs="Arial"/>
        </w:rPr>
        <w:t xml:space="preserve">Zaključno, </w:t>
      </w:r>
      <w:r>
        <w:rPr>
          <w:rFonts w:ascii="Arial" w:hAnsi="Arial" w:cs="Arial"/>
        </w:rPr>
        <w:t>prijedlog je Općinskom vijeću da ne izda prethodnu suglasnost</w:t>
      </w:r>
      <w:r w:rsidRPr="009B19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usvojeni Akt </w:t>
      </w:r>
      <w:r w:rsidRPr="009B193B">
        <w:rPr>
          <w:rFonts w:ascii="Arial" w:hAnsi="Arial" w:cs="Arial"/>
        </w:rPr>
        <w:t>jer</w:t>
      </w:r>
      <w:r>
        <w:rPr>
          <w:rFonts w:ascii="Arial" w:hAnsi="Arial" w:cs="Arial"/>
        </w:rPr>
        <w:t xml:space="preserve">: </w:t>
      </w:r>
      <w:r w:rsidRPr="009B193B">
        <w:rPr>
          <w:rFonts w:ascii="Arial" w:hAnsi="Arial" w:cs="Arial"/>
        </w:rPr>
        <w:t xml:space="preserve"> </w:t>
      </w:r>
    </w:p>
    <w:p w14:paraId="0378A457" w14:textId="46778EB1" w:rsidR="00EA6036" w:rsidRPr="00872074" w:rsidRDefault="00EA6036" w:rsidP="00872074">
      <w:pPr>
        <w:pStyle w:val="ListParagraph"/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 xml:space="preserve">Nije donesen po proceduri </w:t>
      </w:r>
      <w:r w:rsidR="00872074" w:rsidRPr="00872074">
        <w:rPr>
          <w:rFonts w:ascii="Arial" w:hAnsi="Arial" w:cs="Arial"/>
        </w:rPr>
        <w:t xml:space="preserve">već </w:t>
      </w:r>
      <w:r w:rsidR="00872074">
        <w:rPr>
          <w:rFonts w:ascii="Arial" w:hAnsi="Arial" w:cs="Arial"/>
        </w:rPr>
        <w:t>je</w:t>
      </w:r>
      <w:r w:rsidRPr="00872074">
        <w:rPr>
          <w:rFonts w:ascii="Arial" w:hAnsi="Arial" w:cs="Arial"/>
        </w:rPr>
        <w:t xml:space="preserve"> akt usvojen bez</w:t>
      </w:r>
      <w:r w:rsidR="00872074" w:rsidRPr="00872074">
        <w:rPr>
          <w:rFonts w:ascii="Arial" w:hAnsi="Arial" w:cs="Arial"/>
        </w:rPr>
        <w:t xml:space="preserve"> prethodne </w:t>
      </w:r>
      <w:r w:rsidRPr="00872074">
        <w:rPr>
          <w:rFonts w:ascii="Arial" w:hAnsi="Arial" w:cs="Arial"/>
        </w:rPr>
        <w:t>suglasnosti osnivača</w:t>
      </w:r>
    </w:p>
    <w:p w14:paraId="46456084" w14:textId="0C4082E7" w:rsidR="00EA6036" w:rsidRPr="00872074" w:rsidRDefault="00EA6036" w:rsidP="00872074">
      <w:pPr>
        <w:pStyle w:val="ListParagraph"/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>Sistematizacija nije obrazložena te ne predviđa koja će radna mjesta predviđena sistematizacijom biti stvarno konzumirana i iz kojih razloga</w:t>
      </w:r>
    </w:p>
    <w:p w14:paraId="6E9489A8" w14:textId="20BC3EE4" w:rsidR="00EA6036" w:rsidRPr="00872074" w:rsidRDefault="00EA6036" w:rsidP="00872074">
      <w:pPr>
        <w:pStyle w:val="ListParagraph"/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>Sistematizacija ne sadrži koeficijente</w:t>
      </w:r>
    </w:p>
    <w:p w14:paraId="5371ECD6" w14:textId="1D51E556" w:rsidR="00EA6036" w:rsidRPr="00872074" w:rsidRDefault="00EA6036" w:rsidP="00872074">
      <w:pPr>
        <w:pStyle w:val="ListParagraph"/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>Neke odredbe nisu usklađene s drugim pravilnicima (probni rad)</w:t>
      </w:r>
    </w:p>
    <w:p w14:paraId="5497C2DB" w14:textId="7238176C" w:rsidR="00EA6036" w:rsidRPr="00872074" w:rsidRDefault="00EA6036" w:rsidP="00872074">
      <w:pPr>
        <w:pStyle w:val="ListParagraph"/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872074">
        <w:rPr>
          <w:rFonts w:ascii="Arial" w:hAnsi="Arial" w:cs="Arial"/>
        </w:rPr>
        <w:t xml:space="preserve">Osnivač ne može više dozvoliti ni zapovjedniku ni vatrogasnom vijeću da mu se nameću dodatna financijska opterećenja mimo onoga što zakon propisuje </w:t>
      </w:r>
    </w:p>
    <w:p w14:paraId="03B28ACF" w14:textId="77777777" w:rsidR="00EA6036" w:rsidRDefault="00EA6036" w:rsidP="00EA6036">
      <w:pPr>
        <w:suppressAutoHyphens/>
        <w:jc w:val="both"/>
        <w:rPr>
          <w:rFonts w:ascii="Arial" w:hAnsi="Arial" w:cs="Arial"/>
        </w:rPr>
      </w:pPr>
    </w:p>
    <w:p w14:paraId="4866D732" w14:textId="1A0EF238" w:rsidR="00EA6036" w:rsidRDefault="00EA6036" w:rsidP="00EA603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A7F98" w14:textId="77777777" w:rsidR="00EA6036" w:rsidRDefault="00EA6036" w:rsidP="00EA6036">
      <w:pPr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 prilogu dostavljamo na razmatranje i donošenje dva prijedloga i to:  </w:t>
      </w:r>
    </w:p>
    <w:p w14:paraId="26DDA94F" w14:textId="53A0AD44" w:rsidR="00EA6036" w:rsidRDefault="00EA6036" w:rsidP="00EA6036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D5784">
        <w:rPr>
          <w:rFonts w:ascii="Arial" w:hAnsi="Arial" w:cs="Arial"/>
        </w:rPr>
        <w:t xml:space="preserve">Odluke o davanju prethodne suglasnosti </w:t>
      </w:r>
      <w:r>
        <w:rPr>
          <w:rFonts w:ascii="Arial" w:hAnsi="Arial" w:cs="Arial"/>
        </w:rPr>
        <w:t xml:space="preserve">na Pravilnik o </w:t>
      </w:r>
      <w:r w:rsidR="002E50EA" w:rsidRPr="002E50EA">
        <w:rPr>
          <w:rFonts w:ascii="Arial" w:hAnsi="Arial" w:cs="Arial"/>
        </w:rPr>
        <w:t>o unutarnjem ustrojstvu i načinu rada JVP Pl. Jezera</w:t>
      </w:r>
      <w:r>
        <w:rPr>
          <w:rFonts w:ascii="Arial" w:hAnsi="Arial" w:cs="Arial"/>
        </w:rPr>
        <w:t xml:space="preserve"> - </w:t>
      </w:r>
      <w:r w:rsidRPr="00DD5784">
        <w:rPr>
          <w:rFonts w:ascii="Arial" w:hAnsi="Arial" w:cs="Arial"/>
        </w:rPr>
        <w:t xml:space="preserve">ukoliko Vijeće </w:t>
      </w:r>
      <w:r>
        <w:rPr>
          <w:rFonts w:ascii="Arial" w:hAnsi="Arial" w:cs="Arial"/>
        </w:rPr>
        <w:t xml:space="preserve">ipak </w:t>
      </w:r>
      <w:r w:rsidRPr="00DD5784">
        <w:rPr>
          <w:rFonts w:ascii="Arial" w:hAnsi="Arial" w:cs="Arial"/>
        </w:rPr>
        <w:t xml:space="preserve">odluči prihvatiti Akt donesen od strane Vatrogasnog vijeća, te </w:t>
      </w:r>
    </w:p>
    <w:p w14:paraId="20B5134B" w14:textId="20914B1E" w:rsidR="00EA6036" w:rsidRPr="00DD5784" w:rsidRDefault="00EA6036" w:rsidP="00EA6036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D5784">
        <w:rPr>
          <w:rFonts w:ascii="Arial" w:hAnsi="Arial" w:cs="Arial"/>
        </w:rPr>
        <w:t xml:space="preserve">Zaključka o uskraćivanu prethodne suglasnosti </w:t>
      </w:r>
      <w:r>
        <w:rPr>
          <w:rFonts w:ascii="Arial" w:hAnsi="Arial" w:cs="Arial"/>
        </w:rPr>
        <w:t xml:space="preserve">na Pravilnik </w:t>
      </w:r>
      <w:r w:rsidR="002E50EA" w:rsidRPr="002E50EA">
        <w:rPr>
          <w:rFonts w:ascii="Arial" w:hAnsi="Arial" w:cs="Arial"/>
        </w:rPr>
        <w:t>o unutarnjem ustrojstvu i načinu rada JVP Pl. Jezera</w:t>
      </w:r>
      <w:r w:rsidR="002E50EA" w:rsidRPr="002E50EA">
        <w:rPr>
          <w:rFonts w:ascii="Arial" w:hAnsi="Arial" w:cs="Arial"/>
        </w:rPr>
        <w:t xml:space="preserve"> </w:t>
      </w:r>
      <w:r w:rsidR="002E50EA">
        <w:rPr>
          <w:rFonts w:ascii="Arial" w:hAnsi="Arial" w:cs="Arial"/>
        </w:rPr>
        <w:t xml:space="preserve">- </w:t>
      </w:r>
      <w:r w:rsidRPr="00DD5784">
        <w:rPr>
          <w:rFonts w:ascii="Arial" w:hAnsi="Arial" w:cs="Arial"/>
        </w:rPr>
        <w:t>ukoliko Vijeće odluči vratiti akt Vatrogasnom vijeću na doradu</w:t>
      </w:r>
      <w:r w:rsidR="002B70A4">
        <w:rPr>
          <w:rFonts w:ascii="Arial" w:hAnsi="Arial" w:cs="Arial"/>
        </w:rPr>
        <w:t xml:space="preserve"> i usklađivanje</w:t>
      </w:r>
      <w:r w:rsidRPr="00DD5784">
        <w:rPr>
          <w:rFonts w:ascii="Arial" w:hAnsi="Arial" w:cs="Arial"/>
        </w:rPr>
        <w:t xml:space="preserve">. </w:t>
      </w:r>
    </w:p>
    <w:p w14:paraId="5DB1E4AF" w14:textId="77777777" w:rsidR="00EA6036" w:rsidRPr="001638FC" w:rsidRDefault="00EA6036" w:rsidP="00EA6036">
      <w:pPr>
        <w:suppressAutoHyphens/>
        <w:contextualSpacing/>
        <w:jc w:val="both"/>
        <w:rPr>
          <w:rFonts w:ascii="Arial" w:hAnsi="Arial" w:cs="Arial"/>
        </w:rPr>
      </w:pPr>
    </w:p>
    <w:p w14:paraId="0C9EEF82" w14:textId="77777777" w:rsidR="00EA6036" w:rsidRDefault="00EA6036" w:rsidP="00EA6036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175DC18E" w14:textId="77777777" w:rsidR="002B70A4" w:rsidRDefault="002B70A4" w:rsidP="00EA6036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48571136" w14:textId="77777777" w:rsidR="00EA6036" w:rsidRPr="001638FC" w:rsidRDefault="00EA6036" w:rsidP="00EA6036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OPĆINSKI NAČELNIK </w:t>
      </w:r>
    </w:p>
    <w:p w14:paraId="4F3C2D4B" w14:textId="77777777" w:rsidR="00EA6036" w:rsidRPr="001638FC" w:rsidRDefault="00EA6036" w:rsidP="00EA6036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52A26692" w14:textId="77777777" w:rsidR="00EA6036" w:rsidRPr="001638FC" w:rsidRDefault="00EA6036" w:rsidP="00EA6036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          Ante Kovač</w:t>
      </w:r>
    </w:p>
    <w:p w14:paraId="3B45BE17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7D9A4408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2230D248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45FFD2DF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 prilogu: </w:t>
      </w:r>
    </w:p>
    <w:p w14:paraId="02499021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1. Prijedlog</w:t>
      </w:r>
      <w:r>
        <w:rPr>
          <w:rFonts w:ascii="Arial" w:hAnsi="Arial" w:cs="Arial"/>
        </w:rPr>
        <w:t xml:space="preserve"> Odluke i Zaključka</w:t>
      </w:r>
      <w:r w:rsidRPr="001638FC">
        <w:rPr>
          <w:rFonts w:ascii="Arial" w:hAnsi="Arial" w:cs="Arial"/>
        </w:rPr>
        <w:t>.-</w:t>
      </w:r>
    </w:p>
    <w:p w14:paraId="5B2AF0AB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195FB02F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</w:p>
    <w:p w14:paraId="433C6A3F" w14:textId="77777777" w:rsidR="00EA6036" w:rsidRPr="001638FC" w:rsidRDefault="00EA6036" w:rsidP="00EA6036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DOSTAVITI:</w:t>
      </w:r>
    </w:p>
    <w:p w14:paraId="7FC4BAAA" w14:textId="77777777" w:rsidR="00EA6036" w:rsidRPr="001638FC" w:rsidRDefault="00EA6036" w:rsidP="00EA6036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Općinskom vijeću Općine Plitvička Jezera, članovima, svima, </w:t>
      </w:r>
    </w:p>
    <w:p w14:paraId="393A0C69" w14:textId="77777777" w:rsidR="00EA6036" w:rsidRPr="001638FC" w:rsidRDefault="00EA6036" w:rsidP="00EA6036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Jedinstveni upravni odjel Općine Plitvička Jezera, </w:t>
      </w:r>
    </w:p>
    <w:p w14:paraId="02FAED58" w14:textId="77777777" w:rsidR="00EA6036" w:rsidRPr="001638FC" w:rsidRDefault="00EA6036" w:rsidP="00EA6036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Uz evidenciju, </w:t>
      </w:r>
    </w:p>
    <w:p w14:paraId="6F6FEA3C" w14:textId="77777777" w:rsidR="00EA6036" w:rsidRPr="001638FC" w:rsidRDefault="00EA6036" w:rsidP="00EA6036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Pismohrana, ovdje.</w:t>
      </w:r>
    </w:p>
    <w:p w14:paraId="3379F284" w14:textId="77777777" w:rsidR="00EA6036" w:rsidRPr="008F4DB6" w:rsidRDefault="00EA6036" w:rsidP="00EA6036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68597FF4" w14:textId="77777777" w:rsidR="00EA6036" w:rsidRDefault="00EA6036" w:rsidP="00EA6036">
      <w:pPr>
        <w:jc w:val="right"/>
      </w:pPr>
    </w:p>
    <w:p w14:paraId="6575B88F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Temeljem članka 20. Statuta Općine Plitvička Jezera ("Službeni glasnik Općine Plitvička Jezera", broj 2/21 i 9/22), a u svezi primjene članka 12. Odluke o osnivanju Javne vatrogasne postrojbe Plitvička Jezera</w:t>
      </w:r>
      <w:r w:rsidRPr="00E63D18">
        <w:t xml:space="preserve"> </w:t>
      </w:r>
      <w:r>
        <w:t>(</w:t>
      </w:r>
      <w:r w:rsidRPr="00E63D18">
        <w:rPr>
          <w:rFonts w:ascii="Arial" w:hAnsi="Arial" w:cs="Arial"/>
        </w:rPr>
        <w:t>KLASA: 214-01/00-01/, URBROJ: 2125-11/00-01/02, od 9.2.2000., te Službeni glasnik Općine Plitvička Jezer</w:t>
      </w:r>
      <w:r>
        <w:rPr>
          <w:rFonts w:ascii="Arial" w:hAnsi="Arial" w:cs="Arial"/>
        </w:rPr>
        <w:t>a</w:t>
      </w:r>
      <w:r w:rsidRPr="00E63D18">
        <w:rPr>
          <w:rFonts w:ascii="Arial" w:hAnsi="Arial" w:cs="Arial"/>
        </w:rPr>
        <w:t xml:space="preserve"> br. 9/20 i 6/24</w:t>
      </w:r>
      <w:r>
        <w:rPr>
          <w:rFonts w:ascii="Arial" w:hAnsi="Arial" w:cs="Arial"/>
        </w:rPr>
        <w:t xml:space="preserve">) Općinsko vijeće Općine Plitvička Jezera na ___. redovnoj sjednici održanoj _______. godine donijelo je </w:t>
      </w:r>
    </w:p>
    <w:p w14:paraId="70364267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6C9E5E4E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1294BDF7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D L U K U </w:t>
      </w:r>
    </w:p>
    <w:p w14:paraId="0354E444" w14:textId="77777777" w:rsidR="002E50EA" w:rsidRDefault="00EA6036" w:rsidP="002E50EA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davanju prethodne suglasnosti na Pravilnik </w:t>
      </w:r>
      <w:bookmarkStart w:id="2" w:name="_Hlk177541912"/>
      <w:r>
        <w:rPr>
          <w:rFonts w:ascii="Arial" w:hAnsi="Arial" w:cs="Arial"/>
          <w:b/>
          <w:bCs/>
        </w:rPr>
        <w:t xml:space="preserve">o </w:t>
      </w:r>
      <w:bookmarkEnd w:id="2"/>
      <w:r w:rsidR="002E50EA" w:rsidRPr="002E50EA">
        <w:rPr>
          <w:rFonts w:ascii="Arial" w:hAnsi="Arial" w:cs="Arial"/>
          <w:b/>
          <w:bCs/>
        </w:rPr>
        <w:t xml:space="preserve">unutarnjem ustrojstvu </w:t>
      </w:r>
    </w:p>
    <w:p w14:paraId="7AEEE3D3" w14:textId="65FBAE26" w:rsidR="00EA6036" w:rsidRDefault="002E50EA" w:rsidP="002E50EA">
      <w:pPr>
        <w:ind w:right="6"/>
        <w:jc w:val="center"/>
        <w:rPr>
          <w:rFonts w:ascii="Arial" w:hAnsi="Arial" w:cs="Arial"/>
        </w:rPr>
      </w:pPr>
      <w:r w:rsidRPr="002E50EA">
        <w:rPr>
          <w:rFonts w:ascii="Arial" w:hAnsi="Arial" w:cs="Arial"/>
          <w:b/>
          <w:bCs/>
        </w:rPr>
        <w:t>i načinu rada JVP Pl. Jezera</w:t>
      </w:r>
    </w:p>
    <w:p w14:paraId="39A71A47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5AA7DCC0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74CC8C1C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6628109F" w14:textId="5B798B66" w:rsidR="00EA6036" w:rsidRDefault="00EA6036" w:rsidP="002B70A4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Daje se prethodna suglasnost na </w:t>
      </w:r>
      <w:r w:rsidRPr="009721DD">
        <w:rPr>
          <w:rFonts w:ascii="Arial" w:hAnsi="Arial" w:cs="Arial"/>
        </w:rPr>
        <w:t xml:space="preserve">Pravilnik </w:t>
      </w:r>
      <w:r w:rsidR="002B70A4" w:rsidRPr="002B70A4">
        <w:rPr>
          <w:rFonts w:ascii="Arial" w:hAnsi="Arial" w:cs="Arial"/>
        </w:rPr>
        <w:t xml:space="preserve">o </w:t>
      </w:r>
      <w:r w:rsidR="002E50EA" w:rsidRPr="002E50EA">
        <w:rPr>
          <w:rFonts w:ascii="Arial" w:hAnsi="Arial" w:cs="Arial"/>
        </w:rPr>
        <w:t>unutarnjem ustrojstvu i načinu rada JVP Pl. Jezera</w:t>
      </w:r>
      <w:r>
        <w:rPr>
          <w:rFonts w:ascii="Arial" w:hAnsi="Arial" w:cs="Arial"/>
        </w:rPr>
        <w:t xml:space="preserve">, u tekstu koji je utvrdilo Vatrogasno vijeće, a koji čini sastavni dio ove Odluke. </w:t>
      </w:r>
    </w:p>
    <w:p w14:paraId="2A1286BE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23C7FED7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4A885373" w14:textId="77777777" w:rsidR="00EA6036" w:rsidRDefault="00EA6036" w:rsidP="00EA6036">
      <w:pPr>
        <w:ind w:right="6"/>
        <w:jc w:val="center"/>
        <w:rPr>
          <w:rFonts w:ascii="Arial" w:hAnsi="Arial" w:cs="Arial"/>
        </w:rPr>
      </w:pPr>
    </w:p>
    <w:p w14:paraId="6AF63858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Zbog hitnosti postupka ova Odluka stupa na snagu prvog dana od dana objave, a objavit će se u Službenom glasniku Općine Plitvička Jezera. </w:t>
      </w:r>
    </w:p>
    <w:p w14:paraId="02DC7272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5E1F373C" w14:textId="77777777" w:rsidR="00EA6036" w:rsidRDefault="00EA6036" w:rsidP="00EA6036">
      <w:pPr>
        <w:suppressAutoHyphens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6E96DF00" w14:textId="77777777" w:rsidR="00EA6036" w:rsidRPr="00D836B1" w:rsidRDefault="00EA6036" w:rsidP="00EA6036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 xml:space="preserve">KLASA: </w:t>
      </w:r>
    </w:p>
    <w:p w14:paraId="2CF5EA8D" w14:textId="77777777" w:rsidR="00EA6036" w:rsidRPr="00D836B1" w:rsidRDefault="00EA6036" w:rsidP="00EA6036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>URBROJ: 2125/11-03-24-</w:t>
      </w:r>
    </w:p>
    <w:p w14:paraId="7133FE42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Korenica, ___________. godine</w:t>
      </w:r>
    </w:p>
    <w:p w14:paraId="72AE1E6A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1CD1ACD7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32E06FF9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67348250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6478359D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72ADC038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0EB40BAC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2C308B8B" w14:textId="77777777" w:rsidR="00EA6036" w:rsidRPr="006C2A1E" w:rsidRDefault="00EA6036" w:rsidP="00EA6036">
      <w:pPr>
        <w:ind w:right="6"/>
        <w:jc w:val="right"/>
        <w:rPr>
          <w:rFonts w:ascii="Arial" w:hAnsi="Arial" w:cs="Arial"/>
          <w:b/>
          <w:bCs/>
        </w:rPr>
      </w:pPr>
      <w:r w:rsidRPr="006C2A1E">
        <w:rPr>
          <w:rFonts w:ascii="Arial" w:hAnsi="Arial" w:cs="Arial"/>
          <w:b/>
          <w:bCs/>
        </w:rPr>
        <w:t>Predsjednik Općinskog vijeća:</w:t>
      </w:r>
    </w:p>
    <w:p w14:paraId="5D6626F7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</w:p>
    <w:p w14:paraId="32F1B8E8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7E4F7AB0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</w:p>
    <w:p w14:paraId="4A22AD0B" w14:textId="77777777" w:rsidR="00EA6036" w:rsidRDefault="00EA6036" w:rsidP="00EA6036">
      <w:pPr>
        <w:jc w:val="both"/>
      </w:pPr>
    </w:p>
    <w:p w14:paraId="2F55699F" w14:textId="77777777" w:rsidR="00EA6036" w:rsidRDefault="00EA6036" w:rsidP="00EA6036">
      <w:pPr>
        <w:jc w:val="both"/>
      </w:pPr>
    </w:p>
    <w:p w14:paraId="7AC1BE71" w14:textId="77777777" w:rsidR="00EA6036" w:rsidRDefault="00EA6036" w:rsidP="00EA6036">
      <w:pPr>
        <w:jc w:val="both"/>
      </w:pPr>
    </w:p>
    <w:p w14:paraId="75B3F267" w14:textId="77777777" w:rsidR="00EA6036" w:rsidRDefault="00EA6036" w:rsidP="00EA6036">
      <w:pPr>
        <w:jc w:val="both"/>
      </w:pPr>
    </w:p>
    <w:p w14:paraId="13675547" w14:textId="77777777" w:rsidR="00EA6036" w:rsidRDefault="00EA6036" w:rsidP="00EA6036">
      <w:pPr>
        <w:jc w:val="both"/>
      </w:pPr>
    </w:p>
    <w:p w14:paraId="7E3F4202" w14:textId="77777777" w:rsidR="00EA6036" w:rsidRDefault="00EA6036" w:rsidP="00EA6036">
      <w:pPr>
        <w:jc w:val="both"/>
      </w:pPr>
    </w:p>
    <w:p w14:paraId="5BD42FED" w14:textId="77777777" w:rsidR="00EA6036" w:rsidRDefault="00EA6036" w:rsidP="00EA6036">
      <w:pPr>
        <w:jc w:val="both"/>
      </w:pPr>
    </w:p>
    <w:p w14:paraId="763F71D5" w14:textId="77777777" w:rsidR="00EA6036" w:rsidRDefault="00EA6036" w:rsidP="00EA6036">
      <w:pPr>
        <w:jc w:val="both"/>
      </w:pPr>
    </w:p>
    <w:p w14:paraId="582F763F" w14:textId="77777777" w:rsidR="002E50EA" w:rsidRDefault="002E50EA" w:rsidP="00EA6036">
      <w:pPr>
        <w:jc w:val="both"/>
      </w:pPr>
    </w:p>
    <w:p w14:paraId="15E9735A" w14:textId="77777777" w:rsidR="002E50EA" w:rsidRDefault="002E50EA" w:rsidP="00EA6036">
      <w:pPr>
        <w:jc w:val="both"/>
      </w:pPr>
    </w:p>
    <w:p w14:paraId="7AFEF74E" w14:textId="77777777" w:rsidR="00EA6036" w:rsidRDefault="00EA6036" w:rsidP="00EA6036">
      <w:pPr>
        <w:jc w:val="both"/>
      </w:pPr>
    </w:p>
    <w:p w14:paraId="22626027" w14:textId="77777777" w:rsidR="00EA6036" w:rsidRDefault="00EA6036" w:rsidP="00EA6036">
      <w:pPr>
        <w:jc w:val="both"/>
      </w:pPr>
    </w:p>
    <w:p w14:paraId="330F728A" w14:textId="77777777" w:rsidR="00EA6036" w:rsidRDefault="00EA6036" w:rsidP="00EA6036">
      <w:pPr>
        <w:jc w:val="both"/>
      </w:pPr>
    </w:p>
    <w:p w14:paraId="5EC9E196" w14:textId="77777777" w:rsidR="00EA6036" w:rsidRDefault="00EA6036" w:rsidP="00EA6036">
      <w:pPr>
        <w:jc w:val="both"/>
      </w:pPr>
    </w:p>
    <w:p w14:paraId="72A9DEB6" w14:textId="77777777" w:rsidR="00EA6036" w:rsidRDefault="00EA6036" w:rsidP="00EA6036">
      <w:pPr>
        <w:jc w:val="both"/>
      </w:pPr>
    </w:p>
    <w:p w14:paraId="79D1F05D" w14:textId="77777777" w:rsidR="00EA6036" w:rsidRDefault="00EA6036" w:rsidP="00EA6036">
      <w:pPr>
        <w:jc w:val="both"/>
      </w:pPr>
    </w:p>
    <w:p w14:paraId="05FF108E" w14:textId="77777777" w:rsidR="00EA6036" w:rsidRDefault="00EA6036" w:rsidP="00EA6036">
      <w:pPr>
        <w:jc w:val="both"/>
      </w:pPr>
    </w:p>
    <w:p w14:paraId="252AD94D" w14:textId="77777777" w:rsidR="00EA6036" w:rsidRDefault="00EA6036" w:rsidP="00EA6036">
      <w:pPr>
        <w:jc w:val="both"/>
      </w:pPr>
    </w:p>
    <w:p w14:paraId="0F7B3984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Temeljem članka 20. Statuta Općine Plitvička Jezera ("Službeni glasnik Općine Plitvička Jezera", broj 2/21 i 9/22), a u svezi primjene članka 12. Odluke o osnivanju Javne vatrogasne postrojbe Plitvička Jezera</w:t>
      </w:r>
      <w:r w:rsidRPr="00E63D18">
        <w:t xml:space="preserve"> </w:t>
      </w:r>
      <w:r>
        <w:t>(</w:t>
      </w:r>
      <w:r w:rsidRPr="00E63D18">
        <w:rPr>
          <w:rFonts w:ascii="Arial" w:hAnsi="Arial" w:cs="Arial"/>
        </w:rPr>
        <w:t>KLASA: 214-01/00-01/, URBROJ: 2125-11/00-01/02, od 9.2.2000., te Službeni glasnik Općine Plitvička Jezer</w:t>
      </w:r>
      <w:r>
        <w:rPr>
          <w:rFonts w:ascii="Arial" w:hAnsi="Arial" w:cs="Arial"/>
        </w:rPr>
        <w:t>a</w:t>
      </w:r>
      <w:r w:rsidRPr="00E63D18">
        <w:rPr>
          <w:rFonts w:ascii="Arial" w:hAnsi="Arial" w:cs="Arial"/>
        </w:rPr>
        <w:t xml:space="preserve"> br. 9/20 i 6/24</w:t>
      </w:r>
      <w:r>
        <w:rPr>
          <w:rFonts w:ascii="Arial" w:hAnsi="Arial" w:cs="Arial"/>
        </w:rPr>
        <w:t xml:space="preserve">) Općinsko vijeće Općine Plitvička Jezera na ___. redovnoj sjednici održanoj _______. godine donijelo je </w:t>
      </w:r>
    </w:p>
    <w:p w14:paraId="055A3EBE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7225C4EE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2E00CA5C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A K L J U Č A K</w:t>
      </w:r>
    </w:p>
    <w:p w14:paraId="66BEEE21" w14:textId="77777777" w:rsidR="002E50EA" w:rsidRDefault="00EA6036" w:rsidP="002E50EA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 uskraćivanju prethodne suglasnosti na Pravilnik </w:t>
      </w:r>
      <w:r w:rsidR="002B70A4" w:rsidRPr="002B70A4">
        <w:rPr>
          <w:rFonts w:ascii="Arial" w:hAnsi="Arial" w:cs="Arial"/>
          <w:b/>
          <w:bCs/>
        </w:rPr>
        <w:t xml:space="preserve">o </w:t>
      </w:r>
    </w:p>
    <w:p w14:paraId="1EA2403C" w14:textId="4E888764" w:rsidR="00EA6036" w:rsidRDefault="002E50EA" w:rsidP="002E50EA">
      <w:pPr>
        <w:ind w:right="6"/>
        <w:jc w:val="center"/>
        <w:rPr>
          <w:rFonts w:ascii="Arial" w:hAnsi="Arial" w:cs="Arial"/>
          <w:b/>
          <w:bCs/>
        </w:rPr>
      </w:pPr>
      <w:r w:rsidRPr="002E50EA">
        <w:rPr>
          <w:rFonts w:ascii="Arial" w:hAnsi="Arial" w:cs="Arial"/>
          <w:b/>
          <w:bCs/>
        </w:rPr>
        <w:t>unutarnjem ustrojstvu i načinu rada JVP Pl. Jezera</w:t>
      </w:r>
    </w:p>
    <w:p w14:paraId="7E367B2B" w14:textId="77777777" w:rsidR="002E50EA" w:rsidRDefault="002E50EA" w:rsidP="002E50EA">
      <w:pPr>
        <w:ind w:right="6"/>
        <w:jc w:val="center"/>
        <w:rPr>
          <w:rFonts w:ascii="Arial" w:hAnsi="Arial" w:cs="Arial"/>
        </w:rPr>
      </w:pPr>
    </w:p>
    <w:p w14:paraId="5186F086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40C61D65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0B6287EF" w14:textId="342FA64F" w:rsidR="00EA6036" w:rsidRDefault="00EA6036" w:rsidP="002E50EA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</w:t>
      </w:r>
      <w:r w:rsidR="002B70A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aključkom uskraćuje se prethodna suglasnost na Pravilnik o </w:t>
      </w:r>
      <w:r w:rsidR="002E50EA" w:rsidRPr="002E50EA">
        <w:rPr>
          <w:rFonts w:ascii="Arial" w:hAnsi="Arial" w:cs="Arial"/>
        </w:rPr>
        <w:t>unutarnjem ustrojstvu i načinu rada JVP Pl. Jezera</w:t>
      </w:r>
      <w:r>
        <w:rPr>
          <w:rFonts w:ascii="Arial" w:hAnsi="Arial" w:cs="Arial"/>
        </w:rPr>
        <w:t xml:space="preserve">, obzirom da isti nije donesen u skladu sa propisanom procedurom i nije u skladu sa pozitivnim pravnim propisima, te se isti vraća Vatrogasnom vijeću na doradu i usklađivanje.  </w:t>
      </w:r>
    </w:p>
    <w:p w14:paraId="5E057FF0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1D001384" w14:textId="77777777" w:rsidR="002E50EA" w:rsidRDefault="002E50EA" w:rsidP="00EA6036">
      <w:pPr>
        <w:ind w:right="6"/>
        <w:jc w:val="both"/>
        <w:rPr>
          <w:rFonts w:ascii="Arial" w:hAnsi="Arial" w:cs="Arial"/>
        </w:rPr>
      </w:pPr>
    </w:p>
    <w:p w14:paraId="140A0929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62D3D74B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Zbog hitnosti postupka ovaj Zaključak stupa na snagu prvog dana od dana objave, a objavit će se u Službenom glasniku Općine Plitvička Jezera. </w:t>
      </w:r>
    </w:p>
    <w:p w14:paraId="73F747D0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708AE228" w14:textId="77777777" w:rsidR="00EA6036" w:rsidRDefault="00EA6036" w:rsidP="00EA6036">
      <w:pPr>
        <w:suppressAutoHyphens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1B131271" w14:textId="77777777" w:rsidR="00EA6036" w:rsidRPr="00D836B1" w:rsidRDefault="00EA6036" w:rsidP="00EA6036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 xml:space="preserve">KLASA: </w:t>
      </w:r>
    </w:p>
    <w:p w14:paraId="45B740E8" w14:textId="77777777" w:rsidR="00EA6036" w:rsidRPr="00D836B1" w:rsidRDefault="00EA6036" w:rsidP="00EA6036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>URBROJ: 2125/11-03-24-</w:t>
      </w:r>
    </w:p>
    <w:p w14:paraId="2241E58A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Korenica, ___________. godine</w:t>
      </w:r>
    </w:p>
    <w:p w14:paraId="550FB021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55E4C963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450ECE48" w14:textId="77777777" w:rsidR="00EA6036" w:rsidRDefault="00EA6036" w:rsidP="00EA6036">
      <w:pPr>
        <w:ind w:right="6"/>
        <w:jc w:val="both"/>
        <w:rPr>
          <w:rFonts w:ascii="Arial" w:hAnsi="Arial" w:cs="Arial"/>
        </w:rPr>
      </w:pPr>
    </w:p>
    <w:p w14:paraId="640C6889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4B133B71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3BDC3891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0A72D657" w14:textId="77777777" w:rsidR="00EA6036" w:rsidRDefault="00EA6036" w:rsidP="00EA6036">
      <w:pPr>
        <w:ind w:right="6"/>
        <w:jc w:val="center"/>
        <w:rPr>
          <w:rFonts w:ascii="Arial" w:hAnsi="Arial" w:cs="Arial"/>
          <w:b/>
          <w:bCs/>
        </w:rPr>
      </w:pPr>
    </w:p>
    <w:p w14:paraId="72957BE7" w14:textId="77777777" w:rsidR="00EA6036" w:rsidRPr="006C2A1E" w:rsidRDefault="00EA6036" w:rsidP="00EA6036">
      <w:pPr>
        <w:ind w:right="6"/>
        <w:jc w:val="right"/>
        <w:rPr>
          <w:rFonts w:ascii="Arial" w:hAnsi="Arial" w:cs="Arial"/>
          <w:b/>
          <w:bCs/>
        </w:rPr>
      </w:pPr>
      <w:r w:rsidRPr="006C2A1E">
        <w:rPr>
          <w:rFonts w:ascii="Arial" w:hAnsi="Arial" w:cs="Arial"/>
          <w:b/>
          <w:bCs/>
        </w:rPr>
        <w:t>Predsjednik Općinskog vijeća:</w:t>
      </w:r>
    </w:p>
    <w:p w14:paraId="6BBF44E0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</w:p>
    <w:p w14:paraId="23C23E3D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6DDA5D2F" w14:textId="77777777" w:rsidR="00EA6036" w:rsidRDefault="00EA6036" w:rsidP="00EA6036">
      <w:pPr>
        <w:ind w:right="6"/>
        <w:jc w:val="right"/>
        <w:rPr>
          <w:rFonts w:ascii="Arial" w:hAnsi="Arial" w:cs="Arial"/>
        </w:rPr>
      </w:pPr>
    </w:p>
    <w:p w14:paraId="6D35C8A9" w14:textId="77777777" w:rsidR="00EA6036" w:rsidRDefault="00EA6036" w:rsidP="00EA6036">
      <w:pPr>
        <w:jc w:val="both"/>
      </w:pPr>
    </w:p>
    <w:p w14:paraId="435FED83" w14:textId="77777777" w:rsidR="00EA6036" w:rsidRDefault="00EA6036" w:rsidP="00EA6036">
      <w:pPr>
        <w:jc w:val="both"/>
      </w:pPr>
    </w:p>
    <w:p w14:paraId="25A9D2E7" w14:textId="0D672E75" w:rsidR="008A562A" w:rsidRDefault="008A562A" w:rsidP="00EA6036">
      <w:pPr>
        <w:spacing w:after="160" w:line="259" w:lineRule="auto"/>
        <w:rPr>
          <w:b/>
        </w:rPr>
      </w:pPr>
    </w:p>
    <w:sectPr w:rsidR="008A562A" w:rsidSect="00EA603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9EC"/>
    <w:multiLevelType w:val="hybridMultilevel"/>
    <w:tmpl w:val="CD62BD60"/>
    <w:lvl w:ilvl="0" w:tplc="0156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761F3"/>
    <w:multiLevelType w:val="hybridMultilevel"/>
    <w:tmpl w:val="096CAF7A"/>
    <w:lvl w:ilvl="0" w:tplc="15A26D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E5F52"/>
    <w:multiLevelType w:val="hybridMultilevel"/>
    <w:tmpl w:val="1D9A0194"/>
    <w:lvl w:ilvl="0" w:tplc="E10628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8194A"/>
    <w:multiLevelType w:val="hybridMultilevel"/>
    <w:tmpl w:val="A4442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7119">
    <w:abstractNumId w:val="1"/>
  </w:num>
  <w:num w:numId="2" w16cid:durableId="1524703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045275">
    <w:abstractNumId w:val="2"/>
  </w:num>
  <w:num w:numId="4" w16cid:durableId="1115247347">
    <w:abstractNumId w:val="0"/>
  </w:num>
  <w:num w:numId="5" w16cid:durableId="921528203">
    <w:abstractNumId w:val="5"/>
  </w:num>
  <w:num w:numId="6" w16cid:durableId="4377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B70A4"/>
    <w:rsid w:val="002E50EA"/>
    <w:rsid w:val="0038778A"/>
    <w:rsid w:val="004D3147"/>
    <w:rsid w:val="007662C8"/>
    <w:rsid w:val="00784FE7"/>
    <w:rsid w:val="00872074"/>
    <w:rsid w:val="008A562A"/>
    <w:rsid w:val="008F4DB6"/>
    <w:rsid w:val="00A836D0"/>
    <w:rsid w:val="00AC35DA"/>
    <w:rsid w:val="00B92D0F"/>
    <w:rsid w:val="00CD4B8D"/>
    <w:rsid w:val="00D707B3"/>
    <w:rsid w:val="00EA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B0D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2024-09-18T07:01:00Z</cp:lastPrinted>
  <dcterms:created xsi:type="dcterms:W3CDTF">2024-09-18T07:03:00Z</dcterms:created>
  <dcterms:modified xsi:type="dcterms:W3CDTF">2024-09-18T07:03:00Z</dcterms:modified>
</cp:coreProperties>
</file>