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1"/>
        <w:tblpPr w:leftFromText="180" w:rightFromText="180" w:vertAnchor="text" w:horzAnchor="page" w:tblpX="5903" w:tblpY="-577"/>
        <w:tblW w:w="0" w:type="auto"/>
        <w:tblLook w:val="04A0" w:firstRow="1" w:lastRow="0" w:firstColumn="1" w:lastColumn="0" w:noHBand="0" w:noVBand="1"/>
      </w:tblPr>
      <w:tblGrid>
        <w:gridCol w:w="4956"/>
      </w:tblGrid>
      <w:tr w:rsidR="00B92D0F" w14:paraId="2E7FE6FE" w14:textId="77777777" w:rsidTr="00A15B1A">
        <w:trPr>
          <w:trHeight w:val="314"/>
        </w:trPr>
        <w:tc>
          <w:tcPr>
            <w:tcW w:w="4956" w:type="dxa"/>
            <w:tcBorders>
              <w:top w:val="nil"/>
              <w:left w:val="nil"/>
              <w:bottom w:val="nil"/>
              <w:right w:val="nil"/>
            </w:tcBorders>
          </w:tcPr>
          <w:p w14:paraId="3A857FAD" w14:textId="77777777" w:rsidR="00B92D0F" w:rsidRDefault="00B92D0F" w:rsidP="00B92D0F">
            <w:pPr>
              <w:contextualSpacing/>
              <w:rPr>
                <w:rFonts w:ascii="PDF417x" w:hAnsi="PDF417x"/>
                <w:sz w:val="24"/>
                <w:szCs w:val="24"/>
              </w:rPr>
            </w:pPr>
            <w:bookmarkStart w:id="0" w:name="_Hlk107255613"/>
            <w:r>
              <w:rPr>
                <w:rFonts w:ascii="PDF417x" w:hAnsi="PDF417x"/>
                <w:sz w:val="24"/>
                <w:szCs w:val="24"/>
              </w:rPr>
              <w:t>+*xfs*pvs*Akl*cvA*xBj*tds*oyz*wyv*ckc*sqy*pBk*-</w:t>
            </w:r>
            <w:r>
              <w:rPr>
                <w:rFonts w:ascii="PDF417x" w:hAnsi="PDF417x"/>
                <w:sz w:val="24"/>
                <w:szCs w:val="24"/>
              </w:rPr>
              <w:br/>
              <w:t>+*yqw*wlB*vnu*wmk*ugc*dwc*oxA*lic*ykn*pwD*zew*-</w:t>
            </w:r>
            <w:r>
              <w:rPr>
                <w:rFonts w:ascii="PDF417x" w:hAnsi="PDF417x"/>
                <w:sz w:val="24"/>
                <w:szCs w:val="24"/>
              </w:rPr>
              <w:br/>
              <w:t>+*eDs*lyd*lyd*lyd*lyd*dvy*ynl*zfq*lym*llj*zfE*-</w:t>
            </w:r>
            <w:r>
              <w:rPr>
                <w:rFonts w:ascii="PDF417x" w:hAnsi="PDF417x"/>
                <w:sz w:val="24"/>
                <w:szCs w:val="24"/>
              </w:rPr>
              <w:br/>
              <w:t>+*ftw*qcc*nCk*ApA*Bbb*iys*ccc*mts*Akv*mCD*onA*-</w:t>
            </w:r>
            <w:r>
              <w:rPr>
                <w:rFonts w:ascii="PDF417x" w:hAnsi="PDF417x"/>
                <w:sz w:val="24"/>
                <w:szCs w:val="24"/>
              </w:rPr>
              <w:br/>
              <w:t>+*ftA*mwB*yhc*ziv*gzn*jdw*woB*sgx*tAu*xlo*uws*-</w:t>
            </w:r>
            <w:r>
              <w:rPr>
                <w:rFonts w:ascii="PDF417x" w:hAnsi="PDF417x"/>
                <w:sz w:val="24"/>
                <w:szCs w:val="24"/>
              </w:rPr>
              <w:br/>
              <w:t>+*xjq*aBi*blq*Bgz*ydu*Bxn*cFw*mdy*nxC*qlw*uzq*-</w:t>
            </w:r>
            <w:r>
              <w:rPr>
                <w:rFonts w:ascii="PDF417x" w:hAnsi="PDF417x"/>
                <w:sz w:val="24"/>
                <w:szCs w:val="24"/>
              </w:rPr>
              <w:br/>
            </w:r>
          </w:p>
        </w:tc>
      </w:tr>
      <w:bookmarkEnd w:id="0"/>
    </w:tbl>
    <w:tbl>
      <w:tblPr>
        <w:tblStyle w:val="TableGrid1"/>
        <w:tblpPr w:leftFromText="180" w:rightFromText="180" w:vertAnchor="text" w:horzAnchor="page" w:tblpX="5738" w:tblpY="-633"/>
        <w:tblW w:w="0" w:type="auto"/>
        <w:tblLook w:val="04A0" w:firstRow="1" w:lastRow="0" w:firstColumn="1" w:lastColumn="0" w:noHBand="0" w:noVBand="1"/>
      </w:tblPr>
      <w:tblGrid>
        <w:gridCol w:w="5140"/>
      </w:tblGrid>
      <w:tr w:rsidR="00B92D0F" w:rsidRPr="00B92D0F" w14:paraId="10331400" w14:textId="77777777" w:rsidTr="00A15B1A">
        <w:trPr>
          <w:trHeight w:val="408"/>
        </w:trPr>
        <w:tc>
          <w:tcPr>
            <w:tcW w:w="5140" w:type="dxa"/>
            <w:tcBorders>
              <w:top w:val="nil"/>
              <w:left w:val="nil"/>
              <w:bottom w:val="nil"/>
              <w:right w:val="nil"/>
            </w:tcBorders>
          </w:tcPr>
          <w:p w14:paraId="7BCD5B43" w14:textId="77777777" w:rsidR="00B92D0F" w:rsidRPr="00B92D0F" w:rsidRDefault="00B92D0F" w:rsidP="00A836D0">
            <w:pPr>
              <w:contextualSpacing/>
              <w:rPr>
                <w:rFonts w:ascii="PDF417x" w:eastAsia="Times New Roman" w:hAnsi="PDF417x" w:cs="Times New Roman"/>
                <w:sz w:val="24"/>
                <w:szCs w:val="24"/>
              </w:rPr>
            </w:pPr>
          </w:p>
        </w:tc>
      </w:tr>
    </w:tbl>
    <w:p w14:paraId="58A450EF" w14:textId="47CB124D" w:rsidR="00A15B1A" w:rsidRPr="00A76463" w:rsidRDefault="00A15B1A" w:rsidP="00A15B1A">
      <w:pPr>
        <w:jc w:val="both"/>
        <w:rPr>
          <w:kern w:val="2"/>
          <w:szCs w:val="24"/>
          <w14:ligatures w14:val="standardContextual"/>
        </w:rPr>
      </w:pPr>
      <w:r w:rsidRPr="00A76463">
        <w:rPr>
          <w:kern w:val="2"/>
          <w:szCs w:val="24"/>
          <w14:ligatures w14:val="standardContextual"/>
        </w:rPr>
        <w:t>Na</w:t>
      </w:r>
      <w:r>
        <w:rPr>
          <w:kern w:val="2"/>
          <w:szCs w:val="24"/>
          <w14:ligatures w14:val="standardContextual"/>
        </w:rPr>
        <w:t xml:space="preserve"> </w:t>
      </w:r>
      <w:r w:rsidRPr="00A76463">
        <w:rPr>
          <w:kern w:val="2"/>
          <w:szCs w:val="24"/>
          <w14:ligatures w14:val="standardContextual"/>
        </w:rPr>
        <w:t>temelju čl</w:t>
      </w:r>
      <w:r>
        <w:rPr>
          <w:kern w:val="2"/>
          <w:szCs w:val="24"/>
          <w14:ligatures w14:val="standardContextual"/>
        </w:rPr>
        <w:t>anka</w:t>
      </w:r>
      <w:r w:rsidRPr="00A76463">
        <w:rPr>
          <w:kern w:val="2"/>
          <w:szCs w:val="24"/>
          <w14:ligatures w14:val="standardContextual"/>
        </w:rPr>
        <w:t xml:space="preserve"> 35. Zakona o  vlasništvu i drugim stvarnim pravima </w:t>
      </w:r>
      <w:r>
        <w:rPr>
          <w:kern w:val="2"/>
          <w:szCs w:val="24"/>
          <w14:ligatures w14:val="standardContextual"/>
        </w:rPr>
        <w:t>(</w:t>
      </w:r>
      <w:r w:rsidRPr="00A76463">
        <w:rPr>
          <w:kern w:val="2"/>
          <w:szCs w:val="24"/>
          <w14:ligatures w14:val="standardContextual"/>
        </w:rPr>
        <w:t>N</w:t>
      </w:r>
      <w:r>
        <w:rPr>
          <w:kern w:val="2"/>
          <w:szCs w:val="24"/>
          <w14:ligatures w14:val="standardContextual"/>
        </w:rPr>
        <w:t>arodne novine broj:</w:t>
      </w:r>
      <w:r w:rsidRPr="00A76463">
        <w:rPr>
          <w:kern w:val="2"/>
          <w:szCs w:val="24"/>
          <w14:ligatures w14:val="standardContextual"/>
        </w:rPr>
        <w:t> </w:t>
      </w:r>
      <w:hyperlink r:id="rId6" w:tgtFrame="_blank" w:history="1">
        <w:r w:rsidRPr="00A76463">
          <w:rPr>
            <w:kern w:val="2"/>
            <w:szCs w:val="24"/>
            <w14:ligatures w14:val="standardContextual"/>
          </w:rPr>
          <w:t>91/96</w:t>
        </w:r>
      </w:hyperlink>
      <w:r w:rsidRPr="00A76463">
        <w:rPr>
          <w:kern w:val="2"/>
          <w:szCs w:val="24"/>
          <w14:ligatures w14:val="standardContextual"/>
        </w:rPr>
        <w:t>, </w:t>
      </w:r>
      <w:hyperlink r:id="rId7" w:tgtFrame="_blank" w:history="1">
        <w:r w:rsidRPr="00A76463">
          <w:rPr>
            <w:kern w:val="2"/>
            <w:szCs w:val="24"/>
            <w14:ligatures w14:val="standardContextual"/>
          </w:rPr>
          <w:t>68/98</w:t>
        </w:r>
      </w:hyperlink>
      <w:r w:rsidRPr="00A76463">
        <w:rPr>
          <w:kern w:val="2"/>
          <w:szCs w:val="24"/>
          <w14:ligatures w14:val="standardContextual"/>
        </w:rPr>
        <w:t>, </w:t>
      </w:r>
      <w:hyperlink r:id="rId8" w:tgtFrame="_blank" w:history="1">
        <w:r w:rsidRPr="00A76463">
          <w:rPr>
            <w:kern w:val="2"/>
            <w:szCs w:val="24"/>
            <w14:ligatures w14:val="standardContextual"/>
          </w:rPr>
          <w:t>137/99</w:t>
        </w:r>
      </w:hyperlink>
      <w:r w:rsidRPr="00A76463">
        <w:rPr>
          <w:kern w:val="2"/>
          <w:szCs w:val="24"/>
          <w14:ligatures w14:val="standardContextual"/>
        </w:rPr>
        <w:t>, </w:t>
      </w:r>
      <w:hyperlink r:id="rId9" w:tgtFrame="_blank" w:history="1">
        <w:r w:rsidRPr="00A76463">
          <w:rPr>
            <w:kern w:val="2"/>
            <w:szCs w:val="24"/>
            <w14:ligatures w14:val="standardContextual"/>
          </w:rPr>
          <w:t>22/00</w:t>
        </w:r>
      </w:hyperlink>
      <w:r w:rsidRPr="00A76463">
        <w:rPr>
          <w:kern w:val="2"/>
          <w:szCs w:val="24"/>
          <w14:ligatures w14:val="standardContextual"/>
        </w:rPr>
        <w:t>, </w:t>
      </w:r>
      <w:hyperlink r:id="rId10" w:tgtFrame="_blank" w:history="1">
        <w:r w:rsidRPr="00A76463">
          <w:rPr>
            <w:kern w:val="2"/>
            <w:szCs w:val="24"/>
            <w14:ligatures w14:val="standardContextual"/>
          </w:rPr>
          <w:t>73/00</w:t>
        </w:r>
      </w:hyperlink>
      <w:r w:rsidRPr="00A76463">
        <w:rPr>
          <w:kern w:val="2"/>
          <w:szCs w:val="24"/>
          <w14:ligatures w14:val="standardContextual"/>
        </w:rPr>
        <w:t>, </w:t>
      </w:r>
      <w:hyperlink r:id="rId11" w:tgtFrame="_blank" w:history="1">
        <w:r w:rsidRPr="00A76463">
          <w:rPr>
            <w:kern w:val="2"/>
            <w:szCs w:val="24"/>
            <w14:ligatures w14:val="standardContextual"/>
          </w:rPr>
          <w:t>129/00</w:t>
        </w:r>
      </w:hyperlink>
      <w:r w:rsidRPr="00A76463">
        <w:rPr>
          <w:kern w:val="2"/>
          <w:szCs w:val="24"/>
          <w14:ligatures w14:val="standardContextual"/>
        </w:rPr>
        <w:t>, </w:t>
      </w:r>
      <w:hyperlink r:id="rId12" w:tgtFrame="_blank" w:history="1">
        <w:r w:rsidRPr="00A76463">
          <w:rPr>
            <w:kern w:val="2"/>
            <w:szCs w:val="24"/>
            <w14:ligatures w14:val="standardContextual"/>
          </w:rPr>
          <w:t>114/01</w:t>
        </w:r>
      </w:hyperlink>
      <w:r w:rsidRPr="00A76463">
        <w:rPr>
          <w:kern w:val="2"/>
          <w:szCs w:val="24"/>
          <w14:ligatures w14:val="standardContextual"/>
        </w:rPr>
        <w:t>, </w:t>
      </w:r>
      <w:hyperlink r:id="rId13" w:tgtFrame="_blank" w:history="1">
        <w:r w:rsidRPr="00A76463">
          <w:rPr>
            <w:kern w:val="2"/>
            <w:szCs w:val="24"/>
            <w14:ligatures w14:val="standardContextual"/>
          </w:rPr>
          <w:t>79/06</w:t>
        </w:r>
      </w:hyperlink>
      <w:r w:rsidRPr="00A76463">
        <w:rPr>
          <w:kern w:val="2"/>
          <w:szCs w:val="24"/>
          <w14:ligatures w14:val="standardContextual"/>
        </w:rPr>
        <w:t>, </w:t>
      </w:r>
      <w:hyperlink r:id="rId14" w:tgtFrame="_blank" w:history="1">
        <w:r w:rsidRPr="00A76463">
          <w:rPr>
            <w:kern w:val="2"/>
            <w:szCs w:val="24"/>
            <w14:ligatures w14:val="standardContextual"/>
          </w:rPr>
          <w:t>141/06</w:t>
        </w:r>
      </w:hyperlink>
      <w:r w:rsidRPr="00A76463">
        <w:rPr>
          <w:kern w:val="2"/>
          <w:szCs w:val="24"/>
          <w14:ligatures w14:val="standardContextual"/>
        </w:rPr>
        <w:t>, </w:t>
      </w:r>
      <w:hyperlink r:id="rId15" w:tgtFrame="_blank" w:history="1">
        <w:r w:rsidRPr="00A76463">
          <w:rPr>
            <w:kern w:val="2"/>
            <w:szCs w:val="24"/>
            <w14:ligatures w14:val="standardContextual"/>
          </w:rPr>
          <w:t>146/08</w:t>
        </w:r>
      </w:hyperlink>
      <w:r w:rsidRPr="00A76463">
        <w:rPr>
          <w:kern w:val="2"/>
          <w:szCs w:val="24"/>
          <w14:ligatures w14:val="standardContextual"/>
        </w:rPr>
        <w:t>, </w:t>
      </w:r>
      <w:hyperlink r:id="rId16" w:tgtFrame="_blank" w:history="1">
        <w:r w:rsidRPr="00A76463">
          <w:rPr>
            <w:kern w:val="2"/>
            <w:szCs w:val="24"/>
            <w14:ligatures w14:val="standardContextual"/>
          </w:rPr>
          <w:t>38/09</w:t>
        </w:r>
      </w:hyperlink>
      <w:r w:rsidRPr="00A76463">
        <w:rPr>
          <w:kern w:val="2"/>
          <w:szCs w:val="24"/>
          <w14:ligatures w14:val="standardContextual"/>
        </w:rPr>
        <w:t>, </w:t>
      </w:r>
      <w:hyperlink r:id="rId17" w:tgtFrame="_blank" w:history="1">
        <w:r w:rsidRPr="00A76463">
          <w:rPr>
            <w:kern w:val="2"/>
            <w:szCs w:val="24"/>
            <w14:ligatures w14:val="standardContextual"/>
          </w:rPr>
          <w:t>153/09</w:t>
        </w:r>
      </w:hyperlink>
      <w:r w:rsidRPr="00A76463">
        <w:rPr>
          <w:kern w:val="2"/>
          <w:szCs w:val="24"/>
          <w14:ligatures w14:val="standardContextual"/>
        </w:rPr>
        <w:t>, </w:t>
      </w:r>
      <w:hyperlink r:id="rId18" w:tgtFrame="_blank" w:history="1">
        <w:r w:rsidRPr="00A76463">
          <w:rPr>
            <w:kern w:val="2"/>
            <w:szCs w:val="24"/>
            <w14:ligatures w14:val="standardContextual"/>
          </w:rPr>
          <w:t>143/12</w:t>
        </w:r>
      </w:hyperlink>
      <w:r w:rsidRPr="00A76463">
        <w:rPr>
          <w:kern w:val="2"/>
          <w:szCs w:val="24"/>
          <w14:ligatures w14:val="standardContextual"/>
        </w:rPr>
        <w:t>, </w:t>
      </w:r>
      <w:hyperlink r:id="rId19" w:tgtFrame="_blank" w:history="1">
        <w:r w:rsidRPr="00A76463">
          <w:rPr>
            <w:kern w:val="2"/>
            <w:szCs w:val="24"/>
            <w14:ligatures w14:val="standardContextual"/>
          </w:rPr>
          <w:t>152/14</w:t>
        </w:r>
      </w:hyperlink>
      <w:r w:rsidRPr="00A76463">
        <w:rPr>
          <w:kern w:val="2"/>
          <w:szCs w:val="24"/>
          <w14:ligatures w14:val="standardContextual"/>
        </w:rPr>
        <w:t>, </w:t>
      </w:r>
      <w:hyperlink r:id="rId20" w:tgtFrame="_blank" w:history="1">
        <w:r w:rsidRPr="00A76463">
          <w:rPr>
            <w:kern w:val="2"/>
            <w:szCs w:val="24"/>
            <w14:ligatures w14:val="standardContextual"/>
          </w:rPr>
          <w:t>81/15</w:t>
        </w:r>
      </w:hyperlink>
      <w:r w:rsidRPr="00A76463">
        <w:rPr>
          <w:kern w:val="2"/>
          <w:szCs w:val="24"/>
          <w14:ligatures w14:val="standardContextual"/>
        </w:rPr>
        <w:t>, </w:t>
      </w:r>
      <w:hyperlink r:id="rId21" w:tgtFrame="_blank" w:history="1">
        <w:r w:rsidRPr="00A76463">
          <w:rPr>
            <w:kern w:val="2"/>
            <w:szCs w:val="24"/>
            <w14:ligatures w14:val="standardContextual"/>
          </w:rPr>
          <w:t>94/17</w:t>
        </w:r>
      </w:hyperlink>
      <w:r w:rsidRPr="00A76463">
        <w:rPr>
          <w:kern w:val="2"/>
          <w:szCs w:val="24"/>
          <w14:ligatures w14:val="standardContextual"/>
        </w:rPr>
        <w:t>), čl</w:t>
      </w:r>
      <w:r>
        <w:rPr>
          <w:kern w:val="2"/>
          <w:szCs w:val="24"/>
          <w14:ligatures w14:val="standardContextual"/>
        </w:rPr>
        <w:t xml:space="preserve">anka </w:t>
      </w:r>
      <w:r w:rsidRPr="00A76463">
        <w:rPr>
          <w:kern w:val="2"/>
          <w:szCs w:val="24"/>
          <w14:ligatures w14:val="standardContextual"/>
        </w:rPr>
        <w:t>104. toč</w:t>
      </w:r>
      <w:r>
        <w:rPr>
          <w:kern w:val="2"/>
          <w:szCs w:val="24"/>
          <w14:ligatures w14:val="standardContextual"/>
        </w:rPr>
        <w:t xml:space="preserve">ka </w:t>
      </w:r>
      <w:r w:rsidRPr="00A76463">
        <w:rPr>
          <w:kern w:val="2"/>
          <w:szCs w:val="24"/>
          <w14:ligatures w14:val="standardContextual"/>
        </w:rPr>
        <w:t xml:space="preserve">5. Zakona o komunalnom gospodarstvu (NN 68/18, 110/18 i 32/20) i članka 20. Statuta Općine Plitvička Jezera („Službeni glasnik Općine Plitvička Jezera“ 2/21, 9/22), Općinsko vijeće Općine Plitvička Jezera na svojoj </w:t>
      </w:r>
      <w:r>
        <w:rPr>
          <w:kern w:val="2"/>
          <w:szCs w:val="24"/>
          <w14:ligatures w14:val="standardContextual"/>
        </w:rPr>
        <w:t>17.</w:t>
      </w:r>
      <w:r w:rsidRPr="00A76463">
        <w:rPr>
          <w:kern w:val="2"/>
          <w:szCs w:val="24"/>
          <w14:ligatures w14:val="standardContextual"/>
        </w:rPr>
        <w:t xml:space="preserve"> redovnoj sjednici održanoj dana </w:t>
      </w:r>
      <w:r>
        <w:rPr>
          <w:kern w:val="2"/>
          <w:szCs w:val="24"/>
          <w14:ligatures w14:val="standardContextual"/>
        </w:rPr>
        <w:t>25.03.2024. go</w:t>
      </w:r>
      <w:r w:rsidRPr="00A76463">
        <w:rPr>
          <w:kern w:val="2"/>
          <w:szCs w:val="24"/>
          <w14:ligatures w14:val="standardContextual"/>
        </w:rPr>
        <w:t>dine donosi</w:t>
      </w:r>
    </w:p>
    <w:p w14:paraId="32C1C8AD" w14:textId="77777777" w:rsidR="00A15B1A" w:rsidRDefault="00A15B1A" w:rsidP="00A15B1A"/>
    <w:p w14:paraId="3F6FC0B3" w14:textId="15FD3009" w:rsidR="00A15B1A" w:rsidRPr="00A15B1A" w:rsidRDefault="00A15B1A" w:rsidP="00A15B1A">
      <w:pPr>
        <w:jc w:val="center"/>
        <w:rPr>
          <w:b/>
          <w:bCs/>
        </w:rPr>
      </w:pPr>
      <w:r w:rsidRPr="00A15B1A">
        <w:rPr>
          <w:b/>
          <w:bCs/>
        </w:rPr>
        <w:t>O D L U K U</w:t>
      </w:r>
    </w:p>
    <w:p w14:paraId="4F3C653F" w14:textId="67D612C4" w:rsidR="00A15B1A" w:rsidRPr="00A76463" w:rsidRDefault="00A15B1A" w:rsidP="00A15B1A">
      <w:pPr>
        <w:jc w:val="center"/>
        <w:rPr>
          <w:b/>
          <w:bCs/>
          <w:kern w:val="2"/>
          <w:szCs w:val="24"/>
          <w14:ligatures w14:val="standardContextual"/>
        </w:rPr>
      </w:pPr>
      <w:r w:rsidRPr="00A76463">
        <w:rPr>
          <w:b/>
          <w:bCs/>
          <w:kern w:val="2"/>
          <w:szCs w:val="24"/>
          <w14:ligatures w14:val="standardContextual"/>
        </w:rPr>
        <w:t xml:space="preserve"> o uvjetima i načinu davanju u zakup javne površine za </w:t>
      </w:r>
    </w:p>
    <w:p w14:paraId="5B04F7E7" w14:textId="77777777" w:rsidR="00A15B1A" w:rsidRPr="00A76463" w:rsidRDefault="00A15B1A" w:rsidP="00A15B1A">
      <w:pPr>
        <w:jc w:val="center"/>
        <w:rPr>
          <w:b/>
          <w:bCs/>
          <w:kern w:val="2"/>
          <w:szCs w:val="24"/>
          <w14:ligatures w14:val="standardContextual"/>
        </w:rPr>
      </w:pPr>
      <w:r w:rsidRPr="00A76463">
        <w:rPr>
          <w:b/>
          <w:bCs/>
          <w:kern w:val="2"/>
          <w:szCs w:val="24"/>
          <w14:ligatures w14:val="standardContextual"/>
        </w:rPr>
        <w:t>postavljanje ugostiteljske terase</w:t>
      </w:r>
    </w:p>
    <w:p w14:paraId="68A746D6" w14:textId="77777777" w:rsidR="00A15B1A" w:rsidRDefault="00A15B1A" w:rsidP="00A15B1A">
      <w:pPr>
        <w:jc w:val="center"/>
      </w:pPr>
    </w:p>
    <w:p w14:paraId="74556B7C" w14:textId="77777777" w:rsidR="00A15B1A" w:rsidRPr="00A15B1A" w:rsidRDefault="00A15B1A" w:rsidP="00A15B1A">
      <w:pPr>
        <w:jc w:val="center"/>
        <w:rPr>
          <w:b/>
          <w:bCs/>
        </w:rPr>
      </w:pPr>
      <w:r w:rsidRPr="00A15B1A">
        <w:rPr>
          <w:b/>
          <w:bCs/>
        </w:rPr>
        <w:t>Članak 1.</w:t>
      </w:r>
    </w:p>
    <w:p w14:paraId="0C097BE5" w14:textId="77777777" w:rsidR="00A15B1A" w:rsidRDefault="00A15B1A" w:rsidP="00A15B1A">
      <w:pPr>
        <w:jc w:val="both"/>
        <w:rPr>
          <w:kern w:val="2"/>
          <w:szCs w:val="24"/>
          <w14:ligatures w14:val="standardContextual"/>
        </w:rPr>
      </w:pPr>
      <w:r w:rsidRPr="00A76463">
        <w:rPr>
          <w:kern w:val="2"/>
          <w:szCs w:val="24"/>
          <w14:ligatures w14:val="standardContextual"/>
        </w:rPr>
        <w:t>Ovom Odlukom o uvjetima i načinu davanju u zakup javne površine za postavljanje ugostiteljske terase (u daljnjem tekstu: Odluka) određuju se uvjeti i postupak davanja u zakup javne površine u vlasništvu Općine Plitvička Jezera (u daljnjem tekstu: Općina) za postavljanje ugostiteljske terase te naknade za zakup javne površine</w:t>
      </w:r>
      <w:r>
        <w:rPr>
          <w:kern w:val="2"/>
          <w:szCs w:val="24"/>
          <w14:ligatures w14:val="standardContextual"/>
        </w:rPr>
        <w:t xml:space="preserve"> i to vlasnicima/korisnicima ugostiteljskih objekata koji su podnijeli zamolbe:</w:t>
      </w:r>
    </w:p>
    <w:p w14:paraId="62E2BFCE" w14:textId="77777777" w:rsidR="00A15B1A" w:rsidRPr="00A76463" w:rsidRDefault="00A15B1A" w:rsidP="00A15B1A">
      <w:pPr>
        <w:pStyle w:val="ListParagraph"/>
        <w:numPr>
          <w:ilvl w:val="0"/>
          <w:numId w:val="2"/>
        </w:numPr>
        <w:jc w:val="both"/>
        <w:rPr>
          <w:szCs w:val="24"/>
        </w:rPr>
      </w:pPr>
      <w:r>
        <w:rPr>
          <w:szCs w:val="24"/>
        </w:rPr>
        <w:t>Smiljka Mijatović, Josipa Jovića 24, OIB: 68494886630 – ugostiteljski objekt na adresi Trg sv. Jurja 15, Korenica</w:t>
      </w:r>
    </w:p>
    <w:p w14:paraId="2FE523D8" w14:textId="77777777" w:rsidR="00A15B1A" w:rsidRPr="00A76463" w:rsidRDefault="00A15B1A" w:rsidP="00A15B1A">
      <w:pPr>
        <w:pStyle w:val="ListParagraph"/>
        <w:numPr>
          <w:ilvl w:val="0"/>
          <w:numId w:val="2"/>
        </w:numPr>
        <w:jc w:val="both"/>
        <w:rPr>
          <w:kern w:val="2"/>
          <w:szCs w:val="24"/>
          <w14:ligatures w14:val="standardContextual"/>
        </w:rPr>
      </w:pPr>
      <w:r>
        <w:rPr>
          <w:szCs w:val="24"/>
        </w:rPr>
        <w:t>Dragana Krpan, vlasnica turističkog obrta „Aries“, Gradina Korenička 56, Korenica, OIB: 83692260032-ugostiteljski obrt na adresi Trg sv. Jurja 19, Korenica.</w:t>
      </w:r>
    </w:p>
    <w:p w14:paraId="049CDF6D" w14:textId="77777777" w:rsidR="00A15B1A" w:rsidRDefault="00A15B1A" w:rsidP="00A15B1A"/>
    <w:p w14:paraId="113416CB" w14:textId="77777777" w:rsidR="00A15B1A" w:rsidRPr="00A15B1A" w:rsidRDefault="00A15B1A" w:rsidP="00A15B1A">
      <w:pPr>
        <w:jc w:val="center"/>
        <w:rPr>
          <w:b/>
          <w:bCs/>
        </w:rPr>
      </w:pPr>
      <w:r w:rsidRPr="00A15B1A">
        <w:rPr>
          <w:b/>
          <w:bCs/>
        </w:rPr>
        <w:t>Članak 2.</w:t>
      </w:r>
    </w:p>
    <w:p w14:paraId="165B1415" w14:textId="77777777" w:rsidR="00A15B1A" w:rsidRDefault="00A15B1A" w:rsidP="00A15B1A">
      <w:pPr>
        <w:jc w:val="both"/>
      </w:pPr>
      <w:r>
        <w:t>Vlasnici ugostiteljskih objekata iz čl.1. ove Odluke mogu postaviti  ugostiteljsku terasu koja je isključivo montažni objekt (u daljnjem tekstu: ugostiteljska terasa) koja se može i zatvoriti ali na način da su ograđene pomičnim staklenim stijenama koje se mogu lako montirati i demontirati i da ne ometaju slobodan pješački prolaz.</w:t>
      </w:r>
    </w:p>
    <w:p w14:paraId="3F1E3528" w14:textId="77777777" w:rsidR="00A15B1A" w:rsidRDefault="00A15B1A" w:rsidP="00A15B1A">
      <w:pPr>
        <w:jc w:val="both"/>
      </w:pPr>
      <w:r>
        <w:t>Vlasnici ugostiteljskih objekata iz čl. 1. ove Odluke dužni su postaviti i urediti ugostiteljsku terasu na način da svojim izgledom i smještajem ne narušava izgled i uređenost naselja.</w:t>
      </w:r>
    </w:p>
    <w:p w14:paraId="04EA1CF9" w14:textId="77777777" w:rsidR="00A15B1A" w:rsidRDefault="00A15B1A" w:rsidP="00A15B1A">
      <w:pPr>
        <w:jc w:val="both"/>
      </w:pPr>
      <w:r>
        <w:t>Vlasnici ugostiteljskih objekata iz čl. 1. ove Odluke dužni su ishoditi sve potrebne dozvole odnosno odobrenja za postavljanje i uređenje ugostiteljske terase sukladno zakonskim propisima.</w:t>
      </w:r>
    </w:p>
    <w:p w14:paraId="24661CFA" w14:textId="77777777" w:rsidR="00A15B1A" w:rsidRDefault="00A15B1A" w:rsidP="00A15B1A">
      <w:pPr>
        <w:jc w:val="both"/>
      </w:pPr>
      <w:r>
        <w:t>Vlasnici ugostiteljskih objekata iz čl. 1. ove Odluke dužni su ugostiteljsku terasu i javnu površinu uz ugostiteljsku terasu održavati čistom i urednom.</w:t>
      </w:r>
    </w:p>
    <w:p w14:paraId="7C727636" w14:textId="77777777" w:rsidR="00A15B1A" w:rsidRDefault="00A15B1A" w:rsidP="00A15B1A"/>
    <w:p w14:paraId="4E2DFC30" w14:textId="77777777" w:rsidR="00A15B1A" w:rsidRPr="00A15B1A" w:rsidRDefault="00A15B1A" w:rsidP="00A15B1A">
      <w:pPr>
        <w:jc w:val="center"/>
        <w:rPr>
          <w:b/>
          <w:bCs/>
          <w:kern w:val="2"/>
          <w:szCs w:val="24"/>
          <w14:ligatures w14:val="standardContextual"/>
        </w:rPr>
      </w:pPr>
      <w:r w:rsidRPr="00A15B1A">
        <w:rPr>
          <w:b/>
          <w:bCs/>
          <w:kern w:val="2"/>
          <w:szCs w:val="24"/>
          <w14:ligatures w14:val="standardContextual"/>
        </w:rPr>
        <w:t>Članak 3.</w:t>
      </w:r>
    </w:p>
    <w:p w14:paraId="55309FF8" w14:textId="77777777" w:rsidR="00A15B1A" w:rsidRPr="00A038CA" w:rsidRDefault="00A15B1A" w:rsidP="00A15B1A">
      <w:pPr>
        <w:jc w:val="both"/>
        <w:rPr>
          <w:kern w:val="2"/>
          <w:szCs w:val="24"/>
          <w14:ligatures w14:val="standardContextual"/>
        </w:rPr>
      </w:pPr>
      <w:r w:rsidRPr="00A038CA">
        <w:rPr>
          <w:kern w:val="2"/>
          <w:szCs w:val="24"/>
          <w14:ligatures w14:val="standardContextual"/>
        </w:rPr>
        <w:t>Ugostiteljska terasa može se postaviti u širinu ugostiteljskog prostora kojemu pripada.</w:t>
      </w:r>
    </w:p>
    <w:p w14:paraId="4575C177" w14:textId="77777777" w:rsidR="00A15B1A" w:rsidRDefault="00A15B1A" w:rsidP="00A15B1A">
      <w:pPr>
        <w:jc w:val="both"/>
        <w:rPr>
          <w:kern w:val="2"/>
          <w:szCs w:val="24"/>
          <w14:ligatures w14:val="standardContextual"/>
        </w:rPr>
      </w:pPr>
      <w:r w:rsidRPr="00A038CA">
        <w:rPr>
          <w:kern w:val="2"/>
          <w:szCs w:val="24"/>
          <w14:ligatures w14:val="standardContextual"/>
        </w:rPr>
        <w:t>Iznimno iz st.1. ovog članka, ugostiteljska terasa može se proširiti na dio površine koja graniči s pročeljem iste ili susjedne građevine uz suglasnost poslovnog subjekta ispred čijeg poslovnog prostora bi se terasa proširila.</w:t>
      </w:r>
    </w:p>
    <w:p w14:paraId="518BB9F0" w14:textId="77777777" w:rsidR="00A15B1A" w:rsidRPr="00E70187" w:rsidRDefault="00A15B1A" w:rsidP="00A15B1A">
      <w:pPr>
        <w:jc w:val="both"/>
        <w:rPr>
          <w:kern w:val="2"/>
          <w:szCs w:val="24"/>
          <w14:ligatures w14:val="standardContextual"/>
        </w:rPr>
      </w:pPr>
      <w:r w:rsidRPr="00E70187">
        <w:rPr>
          <w:kern w:val="2"/>
          <w:szCs w:val="24"/>
          <w14:ligatures w14:val="standardContextual"/>
        </w:rPr>
        <w:t>Ugostiteljska terasa može se postaviti pod uvjetom da širina slobodnog pješačkog prolaza nakon postavljanja od ruba ugostiteljske terase do najbliže građevine, objekta ili predmeta iznosi najmanje 1,5 m.</w:t>
      </w:r>
    </w:p>
    <w:p w14:paraId="7868FF81" w14:textId="77777777" w:rsidR="00A15B1A" w:rsidRPr="00E70187" w:rsidRDefault="00A15B1A" w:rsidP="00A15B1A">
      <w:pPr>
        <w:jc w:val="both"/>
        <w:rPr>
          <w:kern w:val="2"/>
          <w:szCs w:val="24"/>
          <w14:ligatures w14:val="standardContextual"/>
        </w:rPr>
      </w:pPr>
      <w:r w:rsidRPr="00E70187">
        <w:rPr>
          <w:kern w:val="2"/>
          <w:szCs w:val="24"/>
          <w14:ligatures w14:val="standardContextual"/>
        </w:rPr>
        <w:t>Ugostiteljska terasa mora se postaviti na način da se osigura  slobodan prilaz susjednim prostorima širine najmanje 1,5 m.</w:t>
      </w:r>
    </w:p>
    <w:p w14:paraId="6F1EF777" w14:textId="77777777" w:rsidR="00A15B1A" w:rsidRPr="00E70187" w:rsidRDefault="00A15B1A" w:rsidP="00A15B1A">
      <w:pPr>
        <w:jc w:val="both"/>
        <w:rPr>
          <w:kern w:val="2"/>
          <w:szCs w:val="24"/>
          <w14:ligatures w14:val="standardContextual"/>
        </w:rPr>
      </w:pPr>
      <w:r w:rsidRPr="00E70187">
        <w:rPr>
          <w:kern w:val="2"/>
          <w:szCs w:val="24"/>
          <w14:ligatures w14:val="standardContextual"/>
        </w:rPr>
        <w:t>Ugostiteljska terasa može se postaviti na nogostupu, ako se utvrdi da će nakon njenog postavljanja ostati najmanje 1,5 m širine za kretanje pješaka.</w:t>
      </w:r>
    </w:p>
    <w:p w14:paraId="120876F6" w14:textId="77777777" w:rsidR="00A15B1A" w:rsidRPr="00E70187" w:rsidRDefault="00A15B1A" w:rsidP="00A15B1A">
      <w:pPr>
        <w:jc w:val="both"/>
        <w:rPr>
          <w:kern w:val="2"/>
          <w:szCs w:val="24"/>
          <w14:ligatures w14:val="standardContextual"/>
        </w:rPr>
      </w:pPr>
    </w:p>
    <w:p w14:paraId="2E7D2911" w14:textId="77777777" w:rsidR="00A15B1A" w:rsidRPr="00A15B1A" w:rsidRDefault="00A15B1A" w:rsidP="00A15B1A">
      <w:pPr>
        <w:jc w:val="center"/>
        <w:rPr>
          <w:b/>
          <w:bCs/>
          <w:kern w:val="2"/>
          <w:szCs w:val="24"/>
          <w14:ligatures w14:val="standardContextual"/>
        </w:rPr>
      </w:pPr>
      <w:r w:rsidRPr="00A15B1A">
        <w:rPr>
          <w:b/>
          <w:bCs/>
          <w:kern w:val="2"/>
          <w:szCs w:val="24"/>
          <w14:ligatures w14:val="standardContextual"/>
        </w:rPr>
        <w:t>Članak 4.</w:t>
      </w:r>
    </w:p>
    <w:p w14:paraId="129D2AF3" w14:textId="77777777" w:rsidR="00A15B1A" w:rsidRPr="00E70187" w:rsidRDefault="00A15B1A" w:rsidP="00A15B1A">
      <w:pPr>
        <w:jc w:val="both"/>
        <w:rPr>
          <w:kern w:val="2"/>
          <w:szCs w:val="24"/>
          <w14:ligatures w14:val="standardContextual"/>
        </w:rPr>
      </w:pPr>
      <w:r w:rsidRPr="00E70187">
        <w:rPr>
          <w:kern w:val="2"/>
          <w:szCs w:val="24"/>
          <w14:ligatures w14:val="standardContextual"/>
        </w:rPr>
        <w:t>Javna površina za postavljanje ugostiteljske terase daju se u zakup na rok do 5 godina</w:t>
      </w:r>
      <w:r>
        <w:rPr>
          <w:kern w:val="2"/>
          <w:szCs w:val="24"/>
          <w14:ligatures w14:val="standardContextual"/>
        </w:rPr>
        <w:t>, uz mogućnost produljenja.</w:t>
      </w:r>
    </w:p>
    <w:p w14:paraId="3285617A" w14:textId="77777777" w:rsidR="00A15B1A" w:rsidRPr="00E70187" w:rsidRDefault="00A15B1A" w:rsidP="00A15B1A">
      <w:pPr>
        <w:jc w:val="both"/>
        <w:rPr>
          <w:kern w:val="2"/>
          <w:szCs w:val="24"/>
          <w14:ligatures w14:val="standardContextual"/>
        </w:rPr>
      </w:pPr>
      <w:r w:rsidRPr="00E70187">
        <w:rPr>
          <w:kern w:val="2"/>
          <w:szCs w:val="24"/>
          <w14:ligatures w14:val="standardContextual"/>
        </w:rPr>
        <w:t>Iznimno od odredbe iz stavka 1. ovog članka rok zakupa javne površine za postavljanje ugostiteljske terase ispred ugostiteljskog objekta koji je u vlasništvu Općine, može se utvrditi za razdoblje dok traje zakup istog poslovnog prostora.</w:t>
      </w:r>
    </w:p>
    <w:p w14:paraId="41F95DD0" w14:textId="77777777" w:rsidR="00A15B1A" w:rsidRDefault="00A15B1A" w:rsidP="00A15B1A">
      <w:pPr>
        <w:jc w:val="both"/>
        <w:rPr>
          <w:kern w:val="2"/>
          <w:szCs w:val="24"/>
          <w14:ligatures w14:val="standardContextual"/>
        </w:rPr>
      </w:pPr>
      <w:r w:rsidRPr="00E70187">
        <w:rPr>
          <w:kern w:val="2"/>
          <w:szCs w:val="24"/>
          <w14:ligatures w14:val="standardContextual"/>
        </w:rPr>
        <w:t>Javna površina za postavljanje ugostiteljske terase ne može se dati u podzakup niti na bilo koji drugi način predati trećoj osobi.</w:t>
      </w:r>
    </w:p>
    <w:p w14:paraId="1690BBE6" w14:textId="77777777" w:rsidR="00A15B1A" w:rsidRDefault="00A15B1A" w:rsidP="00A15B1A">
      <w:pPr>
        <w:jc w:val="center"/>
        <w:rPr>
          <w:kern w:val="2"/>
          <w:szCs w:val="24"/>
          <w14:ligatures w14:val="standardContextual"/>
        </w:rPr>
      </w:pPr>
    </w:p>
    <w:p w14:paraId="11D17BC1" w14:textId="77777777" w:rsidR="00A15B1A" w:rsidRPr="00A15B1A" w:rsidRDefault="00A15B1A" w:rsidP="00A15B1A">
      <w:pPr>
        <w:jc w:val="center"/>
        <w:rPr>
          <w:b/>
          <w:bCs/>
          <w:kern w:val="2"/>
          <w:szCs w:val="24"/>
          <w14:ligatures w14:val="standardContextual"/>
        </w:rPr>
      </w:pPr>
      <w:r w:rsidRPr="00A15B1A">
        <w:rPr>
          <w:b/>
          <w:bCs/>
          <w:kern w:val="2"/>
          <w:szCs w:val="24"/>
          <w14:ligatures w14:val="standardContextual"/>
        </w:rPr>
        <w:lastRenderedPageBreak/>
        <w:t>Članak 5.</w:t>
      </w:r>
    </w:p>
    <w:p w14:paraId="2C855988" w14:textId="77777777" w:rsidR="00A15B1A" w:rsidRPr="00E70187" w:rsidRDefault="00A15B1A" w:rsidP="00A15B1A">
      <w:pPr>
        <w:jc w:val="both"/>
        <w:rPr>
          <w:kern w:val="2"/>
          <w:szCs w:val="24"/>
          <w14:ligatures w14:val="standardContextual"/>
        </w:rPr>
      </w:pPr>
      <w:r w:rsidRPr="00E70187">
        <w:rPr>
          <w:kern w:val="2"/>
          <w:szCs w:val="24"/>
          <w14:ligatures w14:val="standardContextual"/>
        </w:rPr>
        <w:t>Zahtjev za zakup javne površine podnosi se Jedinstvenom upravnom odjelu Općine Plitvička Jezera.</w:t>
      </w:r>
    </w:p>
    <w:p w14:paraId="12C875A6" w14:textId="77777777" w:rsidR="00A15B1A" w:rsidRPr="00E70187" w:rsidRDefault="00A15B1A" w:rsidP="00A15B1A">
      <w:pPr>
        <w:jc w:val="both"/>
        <w:rPr>
          <w:kern w:val="2"/>
          <w:szCs w:val="24"/>
          <w14:ligatures w14:val="standardContextual"/>
        </w:rPr>
      </w:pPr>
      <w:r w:rsidRPr="00E70187">
        <w:rPr>
          <w:kern w:val="2"/>
          <w:szCs w:val="24"/>
          <w14:ligatures w14:val="standardContextual"/>
        </w:rPr>
        <w:t>Uz zahtjev je potrebno priložiti:</w:t>
      </w:r>
    </w:p>
    <w:p w14:paraId="2F562078" w14:textId="77777777" w:rsidR="00A15B1A" w:rsidRPr="00E70187" w:rsidRDefault="00A15B1A" w:rsidP="00A15B1A">
      <w:pPr>
        <w:numPr>
          <w:ilvl w:val="0"/>
          <w:numId w:val="3"/>
        </w:numPr>
        <w:ind w:left="426"/>
        <w:contextualSpacing/>
        <w:jc w:val="both"/>
        <w:rPr>
          <w:kern w:val="2"/>
          <w:szCs w:val="24"/>
          <w14:ligatures w14:val="standardContextual"/>
        </w:rPr>
      </w:pPr>
      <w:r w:rsidRPr="00E70187">
        <w:rPr>
          <w:kern w:val="2"/>
          <w:szCs w:val="24"/>
          <w14:ligatures w14:val="standardContextual"/>
        </w:rPr>
        <w:t>original rješenje nadležnog tijela o obavljanju djelatnosti ne starije od 30 dana,</w:t>
      </w:r>
    </w:p>
    <w:p w14:paraId="16287A28" w14:textId="77777777" w:rsidR="00A15B1A" w:rsidRPr="00E70187" w:rsidRDefault="00A15B1A" w:rsidP="00A15B1A">
      <w:pPr>
        <w:numPr>
          <w:ilvl w:val="0"/>
          <w:numId w:val="3"/>
        </w:numPr>
        <w:ind w:left="426"/>
        <w:contextualSpacing/>
        <w:jc w:val="both"/>
        <w:rPr>
          <w:kern w:val="2"/>
          <w:szCs w:val="24"/>
          <w14:ligatures w14:val="standardContextual"/>
        </w:rPr>
      </w:pPr>
      <w:r w:rsidRPr="00E70187">
        <w:rPr>
          <w:kern w:val="2"/>
          <w:szCs w:val="24"/>
          <w14:ligatures w14:val="standardContextual"/>
        </w:rPr>
        <w:t>dokaz o vlasništvu odnosno korištenju ili drugom stvarnom pravu koje podnositelj zahtjeva ima na poslovnom prostoru,</w:t>
      </w:r>
    </w:p>
    <w:p w14:paraId="29E30CDA" w14:textId="77777777" w:rsidR="00A15B1A" w:rsidRPr="00E70187" w:rsidRDefault="00A15B1A" w:rsidP="00A15B1A">
      <w:pPr>
        <w:numPr>
          <w:ilvl w:val="0"/>
          <w:numId w:val="3"/>
        </w:numPr>
        <w:ind w:left="426"/>
        <w:contextualSpacing/>
        <w:jc w:val="both"/>
        <w:rPr>
          <w:kern w:val="2"/>
          <w:szCs w:val="24"/>
          <w14:ligatures w14:val="standardContextual"/>
        </w:rPr>
      </w:pPr>
      <w:r w:rsidRPr="00E70187">
        <w:rPr>
          <w:kern w:val="2"/>
          <w:szCs w:val="24"/>
          <w14:ligatures w14:val="standardContextual"/>
        </w:rPr>
        <w:t>dokaz o ispunjavanju minimalnih tehničkih uvjeta za obavljanje ugostiteljske djelatnosti u ugostiteljskom objektu za koji se traži postavljanje ugostiteljske terase,</w:t>
      </w:r>
    </w:p>
    <w:p w14:paraId="0670C324" w14:textId="77777777" w:rsidR="00A15B1A" w:rsidRPr="00E70187" w:rsidRDefault="00A15B1A" w:rsidP="00A15B1A">
      <w:pPr>
        <w:numPr>
          <w:ilvl w:val="0"/>
          <w:numId w:val="3"/>
        </w:numPr>
        <w:ind w:left="426"/>
        <w:contextualSpacing/>
        <w:jc w:val="both"/>
        <w:rPr>
          <w:kern w:val="2"/>
          <w:szCs w:val="24"/>
          <w14:ligatures w14:val="standardContextual"/>
        </w:rPr>
      </w:pPr>
      <w:r w:rsidRPr="00E70187">
        <w:rPr>
          <w:kern w:val="2"/>
          <w:szCs w:val="24"/>
          <w14:ligatures w14:val="standardContextual"/>
        </w:rPr>
        <w:t>preslike katastarskog plana sa označenom lokacijom,</w:t>
      </w:r>
    </w:p>
    <w:p w14:paraId="2EFAFB8B" w14:textId="77777777" w:rsidR="00A15B1A" w:rsidRPr="00E70187" w:rsidRDefault="00A15B1A" w:rsidP="00A15B1A">
      <w:pPr>
        <w:numPr>
          <w:ilvl w:val="0"/>
          <w:numId w:val="3"/>
        </w:numPr>
        <w:ind w:left="426"/>
        <w:contextualSpacing/>
        <w:jc w:val="both"/>
        <w:rPr>
          <w:kern w:val="2"/>
          <w:szCs w:val="24"/>
          <w14:ligatures w14:val="standardContextual"/>
        </w:rPr>
      </w:pPr>
      <w:r w:rsidRPr="00E70187">
        <w:rPr>
          <w:kern w:val="2"/>
          <w:szCs w:val="24"/>
          <w14:ligatures w14:val="standardContextual"/>
        </w:rPr>
        <w:t>nacrt-skica terase sa prijedlogom rješenja,</w:t>
      </w:r>
    </w:p>
    <w:p w14:paraId="6D90D790" w14:textId="77777777" w:rsidR="00A15B1A" w:rsidRDefault="00A15B1A" w:rsidP="00A15B1A">
      <w:pPr>
        <w:numPr>
          <w:ilvl w:val="0"/>
          <w:numId w:val="3"/>
        </w:numPr>
        <w:ind w:left="426"/>
        <w:contextualSpacing/>
        <w:jc w:val="both"/>
        <w:rPr>
          <w:kern w:val="2"/>
          <w:szCs w:val="24"/>
          <w14:ligatures w14:val="standardContextual"/>
        </w:rPr>
      </w:pPr>
      <w:r w:rsidRPr="00E70187">
        <w:rPr>
          <w:kern w:val="2"/>
          <w:szCs w:val="24"/>
          <w14:ligatures w14:val="standardContextual"/>
        </w:rPr>
        <w:t>rješenje o prometnoj suglasnosti i ispunjavanju protupožarnih uvjeta za ugostiteljsku terasu,</w:t>
      </w:r>
    </w:p>
    <w:p w14:paraId="68AAA7DF" w14:textId="77777777" w:rsidR="00A15B1A" w:rsidRPr="00E70187" w:rsidRDefault="00A15B1A" w:rsidP="00A15B1A">
      <w:pPr>
        <w:numPr>
          <w:ilvl w:val="0"/>
          <w:numId w:val="3"/>
        </w:numPr>
        <w:ind w:left="426"/>
        <w:contextualSpacing/>
        <w:jc w:val="both"/>
        <w:rPr>
          <w:kern w:val="2"/>
          <w:szCs w:val="24"/>
          <w14:ligatures w14:val="standardContextual"/>
        </w:rPr>
      </w:pPr>
      <w:r>
        <w:rPr>
          <w:kern w:val="2"/>
          <w:szCs w:val="24"/>
          <w14:ligatures w14:val="standardContextual"/>
        </w:rPr>
        <w:t>suglasnost su/vlasnika nekretnine o postavljanu ugostiteljske terase ako se ugostiteljski objekt nalazi u stambenoj zgradi te se ista postavlja uz stambenu zgradu,</w:t>
      </w:r>
    </w:p>
    <w:p w14:paraId="75F6F9E3" w14:textId="77777777" w:rsidR="00A15B1A" w:rsidRPr="00E70187" w:rsidRDefault="00A15B1A" w:rsidP="00A15B1A">
      <w:pPr>
        <w:numPr>
          <w:ilvl w:val="0"/>
          <w:numId w:val="3"/>
        </w:numPr>
        <w:ind w:left="426"/>
        <w:contextualSpacing/>
        <w:jc w:val="both"/>
        <w:rPr>
          <w:kern w:val="2"/>
          <w:szCs w:val="24"/>
          <w14:ligatures w14:val="standardContextual"/>
        </w:rPr>
      </w:pPr>
      <w:r w:rsidRPr="00E70187">
        <w:rPr>
          <w:kern w:val="2"/>
          <w:szCs w:val="24"/>
          <w14:ligatures w14:val="standardContextual"/>
        </w:rPr>
        <w:t>suglasnost su/vlasnika susjednih nekretnina, ako se ugostiteljska terasa svojom površinom nalazi ispred prostora druge namjene,</w:t>
      </w:r>
    </w:p>
    <w:p w14:paraId="1EDD7E8A" w14:textId="77777777" w:rsidR="00A15B1A" w:rsidRPr="00E70187" w:rsidRDefault="00A15B1A" w:rsidP="00A15B1A">
      <w:pPr>
        <w:numPr>
          <w:ilvl w:val="0"/>
          <w:numId w:val="3"/>
        </w:numPr>
        <w:ind w:left="426"/>
        <w:contextualSpacing/>
        <w:jc w:val="both"/>
        <w:rPr>
          <w:kern w:val="2"/>
          <w:szCs w:val="24"/>
          <w14:ligatures w14:val="standardContextual"/>
        </w:rPr>
      </w:pPr>
      <w:r w:rsidRPr="00E70187">
        <w:rPr>
          <w:kern w:val="2"/>
          <w:szCs w:val="24"/>
          <w14:ligatures w14:val="standardContextual"/>
        </w:rPr>
        <w:t>suglasnost su/vlasnika građevine, ako se terasa postavlja ispred poslovnog prostora koji se nalazi u stambenoj građevini,</w:t>
      </w:r>
    </w:p>
    <w:p w14:paraId="324C3E63" w14:textId="77777777" w:rsidR="00A15B1A" w:rsidRPr="00E70187" w:rsidRDefault="00A15B1A" w:rsidP="00A15B1A">
      <w:pPr>
        <w:numPr>
          <w:ilvl w:val="0"/>
          <w:numId w:val="3"/>
        </w:numPr>
        <w:ind w:left="426"/>
        <w:contextualSpacing/>
        <w:jc w:val="both"/>
        <w:rPr>
          <w:kern w:val="2"/>
          <w:szCs w:val="24"/>
          <w14:ligatures w14:val="standardContextual"/>
        </w:rPr>
      </w:pPr>
      <w:r w:rsidRPr="00E70187">
        <w:rPr>
          <w:kern w:val="2"/>
          <w:szCs w:val="24"/>
          <w14:ligatures w14:val="standardContextual"/>
        </w:rPr>
        <w:t>suglasnost uprave za zaštitu kulturne baštine za postavljanje ugostiteljske terase (samo za lokacije za koje je to potrebno),</w:t>
      </w:r>
    </w:p>
    <w:p w14:paraId="32023608" w14:textId="77777777" w:rsidR="00A15B1A" w:rsidRPr="00E70187" w:rsidRDefault="00A15B1A" w:rsidP="00A15B1A">
      <w:pPr>
        <w:numPr>
          <w:ilvl w:val="0"/>
          <w:numId w:val="3"/>
        </w:numPr>
        <w:ind w:left="426"/>
        <w:contextualSpacing/>
        <w:jc w:val="both"/>
        <w:rPr>
          <w:kern w:val="2"/>
          <w:szCs w:val="24"/>
          <w14:ligatures w14:val="standardContextual"/>
        </w:rPr>
      </w:pPr>
      <w:r w:rsidRPr="00E70187">
        <w:rPr>
          <w:kern w:val="2"/>
          <w:szCs w:val="24"/>
          <w14:ligatures w14:val="standardContextual"/>
        </w:rPr>
        <w:t>dokaz da nema dugovanja prema Općini po bilo kojoj osnovi ne starije od 30 dana,</w:t>
      </w:r>
    </w:p>
    <w:p w14:paraId="19DF911F" w14:textId="77777777" w:rsidR="00A15B1A" w:rsidRPr="00E70187" w:rsidRDefault="00A15B1A" w:rsidP="00A15B1A">
      <w:pPr>
        <w:numPr>
          <w:ilvl w:val="0"/>
          <w:numId w:val="3"/>
        </w:numPr>
        <w:ind w:left="426"/>
        <w:contextualSpacing/>
        <w:jc w:val="both"/>
        <w:rPr>
          <w:kern w:val="2"/>
          <w:szCs w:val="24"/>
          <w14:ligatures w14:val="standardContextual"/>
        </w:rPr>
      </w:pPr>
      <w:r w:rsidRPr="00E70187">
        <w:rPr>
          <w:kern w:val="2"/>
          <w:szCs w:val="24"/>
          <w14:ligatures w14:val="standardContextual"/>
        </w:rPr>
        <w:t>dokaz da nema duga sa osnove javnih davanja ne starije od 30 dana.</w:t>
      </w:r>
    </w:p>
    <w:p w14:paraId="30CF1F4A" w14:textId="77777777" w:rsidR="00A15B1A" w:rsidRPr="00E70187" w:rsidRDefault="00A15B1A" w:rsidP="00A15B1A">
      <w:pPr>
        <w:rPr>
          <w:kern w:val="2"/>
          <w:szCs w:val="24"/>
          <w14:ligatures w14:val="standardContextual"/>
        </w:rPr>
      </w:pPr>
    </w:p>
    <w:p w14:paraId="14F0293C" w14:textId="77777777" w:rsidR="00A15B1A" w:rsidRPr="00A15B1A" w:rsidRDefault="00A15B1A" w:rsidP="00A15B1A">
      <w:pPr>
        <w:jc w:val="center"/>
        <w:rPr>
          <w:b/>
          <w:bCs/>
          <w:kern w:val="2"/>
          <w:szCs w:val="24"/>
          <w14:ligatures w14:val="standardContextual"/>
        </w:rPr>
      </w:pPr>
      <w:r w:rsidRPr="00A15B1A">
        <w:rPr>
          <w:b/>
          <w:bCs/>
          <w:kern w:val="2"/>
          <w:szCs w:val="24"/>
          <w14:ligatures w14:val="standardContextual"/>
        </w:rPr>
        <w:t>Članak 6.</w:t>
      </w:r>
    </w:p>
    <w:p w14:paraId="5C6AA3FC" w14:textId="77777777" w:rsidR="00A15B1A" w:rsidRPr="00E70187" w:rsidRDefault="00A15B1A" w:rsidP="00A15B1A">
      <w:pPr>
        <w:jc w:val="both"/>
        <w:rPr>
          <w:kern w:val="2"/>
          <w:szCs w:val="24"/>
          <w14:ligatures w14:val="standardContextual"/>
        </w:rPr>
      </w:pPr>
      <w:r w:rsidRPr="00E70187">
        <w:rPr>
          <w:kern w:val="2"/>
          <w:szCs w:val="24"/>
          <w14:ligatures w14:val="standardContextual"/>
        </w:rPr>
        <w:t>Ukoliko je zahtjev potpun, Jedinstveni upravni odjel izdat će rješenje o ispunjavanju uvjeta.</w:t>
      </w:r>
    </w:p>
    <w:p w14:paraId="0221D570" w14:textId="77777777" w:rsidR="00A15B1A" w:rsidRPr="004E54E7" w:rsidRDefault="00A15B1A" w:rsidP="00A15B1A">
      <w:pPr>
        <w:jc w:val="both"/>
        <w:rPr>
          <w:kern w:val="2"/>
          <w:szCs w:val="24"/>
          <w14:ligatures w14:val="standardContextual"/>
        </w:rPr>
      </w:pPr>
      <w:r w:rsidRPr="00E70187">
        <w:rPr>
          <w:kern w:val="2"/>
          <w:szCs w:val="24"/>
          <w14:ligatures w14:val="standardContextual"/>
        </w:rPr>
        <w:t>Na temelju rješenja iz st.1. ovog članka, općinski načelnik Općine Plitvička Jezera sklopit će ugovor o zakupu javne površine koji je zakupoprimac dužan ovjeriti kod javnog bilježnika.</w:t>
      </w:r>
    </w:p>
    <w:p w14:paraId="6705E9D3" w14:textId="77777777" w:rsidR="00A15B1A" w:rsidRPr="00E70187" w:rsidRDefault="00A15B1A" w:rsidP="00A15B1A">
      <w:pPr>
        <w:jc w:val="center"/>
        <w:rPr>
          <w:kern w:val="2"/>
          <w:szCs w:val="24"/>
          <w14:ligatures w14:val="standardContextual"/>
        </w:rPr>
      </w:pPr>
    </w:p>
    <w:p w14:paraId="68E83013" w14:textId="77777777" w:rsidR="00A15B1A" w:rsidRPr="00E70187" w:rsidRDefault="00A15B1A" w:rsidP="00A15B1A">
      <w:pPr>
        <w:rPr>
          <w:kern w:val="2"/>
          <w:szCs w:val="24"/>
          <w14:ligatures w14:val="standardContextual"/>
        </w:rPr>
      </w:pPr>
    </w:p>
    <w:p w14:paraId="2E893360" w14:textId="77777777" w:rsidR="00A15B1A" w:rsidRPr="00A15B1A" w:rsidRDefault="00A15B1A" w:rsidP="00A15B1A">
      <w:pPr>
        <w:jc w:val="center"/>
        <w:rPr>
          <w:b/>
          <w:bCs/>
          <w:kern w:val="2"/>
          <w:szCs w:val="24"/>
          <w14:ligatures w14:val="standardContextual"/>
        </w:rPr>
      </w:pPr>
      <w:r w:rsidRPr="00A15B1A">
        <w:rPr>
          <w:b/>
          <w:bCs/>
          <w:kern w:val="2"/>
          <w:szCs w:val="24"/>
          <w14:ligatures w14:val="standardContextual"/>
        </w:rPr>
        <w:t>Članak 7.</w:t>
      </w:r>
    </w:p>
    <w:p w14:paraId="6084C7FC" w14:textId="77777777" w:rsidR="00A15B1A" w:rsidRPr="00E70187" w:rsidRDefault="00A15B1A" w:rsidP="00A15B1A">
      <w:pPr>
        <w:jc w:val="both"/>
        <w:rPr>
          <w:kern w:val="2"/>
          <w:szCs w:val="24"/>
          <w14:ligatures w14:val="standardContextual"/>
        </w:rPr>
      </w:pPr>
      <w:r w:rsidRPr="00E70187">
        <w:rPr>
          <w:kern w:val="2"/>
          <w:szCs w:val="24"/>
          <w14:ligatures w14:val="standardContextual"/>
        </w:rPr>
        <w:t>Ugovor o zakupu osobito sadrži:</w:t>
      </w:r>
    </w:p>
    <w:p w14:paraId="60F8EDC7" w14:textId="77777777" w:rsidR="00A15B1A" w:rsidRPr="00E70187" w:rsidRDefault="00A15B1A" w:rsidP="00A15B1A">
      <w:pPr>
        <w:numPr>
          <w:ilvl w:val="0"/>
          <w:numId w:val="3"/>
        </w:numPr>
        <w:ind w:left="426"/>
        <w:contextualSpacing/>
        <w:jc w:val="both"/>
        <w:rPr>
          <w:kern w:val="2"/>
          <w:szCs w:val="24"/>
          <w14:ligatures w14:val="standardContextual"/>
        </w:rPr>
      </w:pPr>
      <w:r w:rsidRPr="00E70187">
        <w:rPr>
          <w:kern w:val="2"/>
          <w:szCs w:val="24"/>
          <w14:ligatures w14:val="standardContextual"/>
        </w:rPr>
        <w:t>podatke o ugovornim stranama,</w:t>
      </w:r>
    </w:p>
    <w:p w14:paraId="48C6E653" w14:textId="77777777" w:rsidR="00A15B1A" w:rsidRPr="00E70187" w:rsidRDefault="00A15B1A" w:rsidP="00A15B1A">
      <w:pPr>
        <w:numPr>
          <w:ilvl w:val="0"/>
          <w:numId w:val="3"/>
        </w:numPr>
        <w:ind w:left="426"/>
        <w:contextualSpacing/>
        <w:jc w:val="both"/>
        <w:rPr>
          <w:kern w:val="2"/>
          <w:szCs w:val="24"/>
          <w14:ligatures w14:val="standardContextual"/>
        </w:rPr>
      </w:pPr>
      <w:r w:rsidRPr="00E70187">
        <w:rPr>
          <w:kern w:val="2"/>
          <w:szCs w:val="24"/>
          <w14:ligatures w14:val="standardContextual"/>
        </w:rPr>
        <w:t>naziv lokacije, površinu i namjenu,</w:t>
      </w:r>
    </w:p>
    <w:p w14:paraId="117EE1BC" w14:textId="77777777" w:rsidR="00A15B1A" w:rsidRPr="00E70187" w:rsidRDefault="00A15B1A" w:rsidP="00A15B1A">
      <w:pPr>
        <w:numPr>
          <w:ilvl w:val="0"/>
          <w:numId w:val="3"/>
        </w:numPr>
        <w:ind w:left="426"/>
        <w:contextualSpacing/>
        <w:jc w:val="both"/>
        <w:rPr>
          <w:kern w:val="2"/>
          <w:szCs w:val="24"/>
          <w14:ligatures w14:val="standardContextual"/>
        </w:rPr>
      </w:pPr>
      <w:r w:rsidRPr="00E70187">
        <w:rPr>
          <w:kern w:val="2"/>
          <w:szCs w:val="24"/>
          <w14:ligatures w14:val="standardContextual"/>
        </w:rPr>
        <w:t>naziv ili opis objekata ili pokretne naprave koja se postavlja,</w:t>
      </w:r>
    </w:p>
    <w:p w14:paraId="4BA6AC22" w14:textId="77777777" w:rsidR="00A15B1A" w:rsidRPr="00E70187" w:rsidRDefault="00A15B1A" w:rsidP="00A15B1A">
      <w:pPr>
        <w:numPr>
          <w:ilvl w:val="0"/>
          <w:numId w:val="3"/>
        </w:numPr>
        <w:ind w:left="426"/>
        <w:contextualSpacing/>
        <w:jc w:val="both"/>
        <w:rPr>
          <w:kern w:val="2"/>
          <w:szCs w:val="24"/>
          <w14:ligatures w14:val="standardContextual"/>
        </w:rPr>
      </w:pPr>
      <w:r w:rsidRPr="00E70187">
        <w:rPr>
          <w:kern w:val="2"/>
          <w:szCs w:val="24"/>
          <w14:ligatures w14:val="standardContextual"/>
        </w:rPr>
        <w:t>vrijeme na koje se ugovor zaključuje,</w:t>
      </w:r>
    </w:p>
    <w:p w14:paraId="54266F17" w14:textId="77777777" w:rsidR="00A15B1A" w:rsidRPr="00E70187" w:rsidRDefault="00A15B1A" w:rsidP="00A15B1A">
      <w:pPr>
        <w:numPr>
          <w:ilvl w:val="0"/>
          <w:numId w:val="3"/>
        </w:numPr>
        <w:ind w:left="426"/>
        <w:contextualSpacing/>
        <w:jc w:val="both"/>
        <w:rPr>
          <w:kern w:val="2"/>
          <w:szCs w:val="24"/>
          <w14:ligatures w14:val="standardContextual"/>
        </w:rPr>
      </w:pPr>
      <w:r w:rsidRPr="00E70187">
        <w:rPr>
          <w:kern w:val="2"/>
          <w:szCs w:val="24"/>
          <w14:ligatures w14:val="standardContextual"/>
        </w:rPr>
        <w:t>iznos zakupnine, način obračuna, rok plaćanja i instrument osiguranja plaćanja,</w:t>
      </w:r>
    </w:p>
    <w:p w14:paraId="61809DEB" w14:textId="77777777" w:rsidR="00A15B1A" w:rsidRPr="00E70187" w:rsidRDefault="00A15B1A" w:rsidP="00A15B1A">
      <w:pPr>
        <w:numPr>
          <w:ilvl w:val="0"/>
          <w:numId w:val="3"/>
        </w:numPr>
        <w:ind w:left="426"/>
        <w:contextualSpacing/>
        <w:jc w:val="both"/>
        <w:rPr>
          <w:kern w:val="2"/>
          <w:szCs w:val="24"/>
          <w14:ligatures w14:val="standardContextual"/>
        </w:rPr>
      </w:pPr>
      <w:r w:rsidRPr="00E70187">
        <w:rPr>
          <w:kern w:val="2"/>
          <w:szCs w:val="24"/>
          <w14:ligatures w14:val="standardContextual"/>
        </w:rPr>
        <w:t>odredbe o prestanku zakupa, obvezi o uklanjanju terase s javne površine i dovođenje lokacije u prvotno stanje,</w:t>
      </w:r>
    </w:p>
    <w:p w14:paraId="1E373509" w14:textId="77777777" w:rsidR="00A15B1A" w:rsidRPr="00E70187" w:rsidRDefault="00A15B1A" w:rsidP="00A15B1A">
      <w:pPr>
        <w:numPr>
          <w:ilvl w:val="0"/>
          <w:numId w:val="3"/>
        </w:numPr>
        <w:ind w:left="426"/>
        <w:contextualSpacing/>
        <w:jc w:val="both"/>
        <w:rPr>
          <w:kern w:val="2"/>
          <w:szCs w:val="24"/>
          <w14:ligatures w14:val="standardContextual"/>
        </w:rPr>
      </w:pPr>
      <w:r w:rsidRPr="00E70187">
        <w:rPr>
          <w:kern w:val="2"/>
          <w:szCs w:val="24"/>
          <w14:ligatures w14:val="standardContextual"/>
        </w:rPr>
        <w:t>odredbe o otkazu i otkaznim rokovima,</w:t>
      </w:r>
    </w:p>
    <w:p w14:paraId="46FA6CFE" w14:textId="77777777" w:rsidR="00A15B1A" w:rsidRPr="00E70187" w:rsidRDefault="00A15B1A" w:rsidP="00A15B1A">
      <w:pPr>
        <w:numPr>
          <w:ilvl w:val="0"/>
          <w:numId w:val="3"/>
        </w:numPr>
        <w:ind w:left="426"/>
        <w:contextualSpacing/>
        <w:jc w:val="both"/>
        <w:rPr>
          <w:kern w:val="2"/>
          <w:szCs w:val="24"/>
          <w14:ligatures w14:val="standardContextual"/>
        </w:rPr>
      </w:pPr>
      <w:r w:rsidRPr="00E70187">
        <w:rPr>
          <w:kern w:val="2"/>
          <w:szCs w:val="24"/>
          <w14:ligatures w14:val="standardContextual"/>
        </w:rPr>
        <w:t>ostale potrebne odredbe.</w:t>
      </w:r>
    </w:p>
    <w:p w14:paraId="10341422" w14:textId="77777777" w:rsidR="00A15B1A" w:rsidRDefault="00A15B1A" w:rsidP="00A15B1A">
      <w:pPr>
        <w:jc w:val="both"/>
        <w:rPr>
          <w:kern w:val="2"/>
          <w:szCs w:val="24"/>
          <w14:ligatures w14:val="standardContextual"/>
        </w:rPr>
      </w:pPr>
    </w:p>
    <w:p w14:paraId="38F5173F" w14:textId="77777777" w:rsidR="00A15B1A" w:rsidRPr="00A15B1A" w:rsidRDefault="00A15B1A" w:rsidP="00A15B1A">
      <w:pPr>
        <w:jc w:val="center"/>
        <w:rPr>
          <w:b/>
          <w:bCs/>
          <w:kern w:val="2"/>
          <w:szCs w:val="24"/>
          <w14:ligatures w14:val="standardContextual"/>
        </w:rPr>
      </w:pPr>
      <w:r w:rsidRPr="00A15B1A">
        <w:rPr>
          <w:b/>
          <w:bCs/>
          <w:kern w:val="2"/>
          <w:szCs w:val="24"/>
          <w14:ligatures w14:val="standardContextual"/>
        </w:rPr>
        <w:t>Članak 8.</w:t>
      </w:r>
    </w:p>
    <w:p w14:paraId="2D899CE3" w14:textId="77777777" w:rsidR="00A15B1A" w:rsidRPr="00E70187" w:rsidRDefault="00A15B1A" w:rsidP="00A15B1A">
      <w:pPr>
        <w:jc w:val="both"/>
        <w:rPr>
          <w:kern w:val="2"/>
          <w:szCs w:val="24"/>
          <w14:ligatures w14:val="standardContextual"/>
        </w:rPr>
      </w:pPr>
      <w:r w:rsidRPr="00E70187">
        <w:rPr>
          <w:kern w:val="2"/>
          <w:szCs w:val="24"/>
          <w14:ligatures w14:val="standardContextual"/>
        </w:rPr>
        <w:t>Na utvrđivanje iznosa zakupnine primjenjuje se Odluka o porezima Općine Plitvička Jezera</w:t>
      </w:r>
      <w:r>
        <w:rPr>
          <w:kern w:val="2"/>
          <w:szCs w:val="24"/>
          <w14:ligatures w14:val="standardContextual"/>
        </w:rPr>
        <w:t xml:space="preserve"> („Službeni glasnik Općine Plitvička Jezera“ br. 8/23)</w:t>
      </w:r>
      <w:r w:rsidRPr="00E70187">
        <w:rPr>
          <w:kern w:val="2"/>
          <w:szCs w:val="24"/>
          <w14:ligatures w14:val="standardContextual"/>
        </w:rPr>
        <w:t>.</w:t>
      </w:r>
    </w:p>
    <w:p w14:paraId="13547181" w14:textId="77777777" w:rsidR="00A15B1A" w:rsidRPr="00E70187" w:rsidRDefault="00A15B1A" w:rsidP="00A15B1A">
      <w:pPr>
        <w:rPr>
          <w:kern w:val="2"/>
          <w:szCs w:val="24"/>
          <w14:ligatures w14:val="standardContextual"/>
        </w:rPr>
      </w:pPr>
    </w:p>
    <w:p w14:paraId="29932ED1" w14:textId="77777777" w:rsidR="00A15B1A" w:rsidRDefault="00A15B1A" w:rsidP="00A15B1A">
      <w:pPr>
        <w:jc w:val="center"/>
        <w:rPr>
          <w:kern w:val="2"/>
          <w:szCs w:val="24"/>
          <w14:ligatures w14:val="standardContextual"/>
        </w:rPr>
      </w:pPr>
    </w:p>
    <w:p w14:paraId="0E77D04F" w14:textId="77777777" w:rsidR="00A15B1A" w:rsidRPr="00A15B1A" w:rsidRDefault="00A15B1A" w:rsidP="00A15B1A">
      <w:pPr>
        <w:jc w:val="center"/>
        <w:rPr>
          <w:b/>
          <w:bCs/>
          <w:kern w:val="2"/>
          <w:szCs w:val="24"/>
          <w14:ligatures w14:val="standardContextual"/>
        </w:rPr>
      </w:pPr>
      <w:r w:rsidRPr="00A15B1A">
        <w:rPr>
          <w:b/>
          <w:bCs/>
          <w:kern w:val="2"/>
          <w:szCs w:val="24"/>
          <w14:ligatures w14:val="standardContextual"/>
        </w:rPr>
        <w:t>Članak 9.</w:t>
      </w:r>
    </w:p>
    <w:p w14:paraId="257F2C03" w14:textId="77777777" w:rsidR="00A15B1A" w:rsidRPr="00E70187" w:rsidRDefault="00A15B1A" w:rsidP="00A15B1A">
      <w:pPr>
        <w:ind w:left="426" w:hanging="426"/>
        <w:jc w:val="both"/>
        <w:rPr>
          <w:kern w:val="2"/>
          <w:szCs w:val="24"/>
          <w14:ligatures w14:val="standardContextual"/>
        </w:rPr>
      </w:pPr>
      <w:r w:rsidRPr="00E70187">
        <w:rPr>
          <w:kern w:val="2"/>
          <w:szCs w:val="24"/>
          <w14:ligatures w14:val="standardContextual"/>
        </w:rPr>
        <w:t>Nadzor nad provedbom ove odluke obavlja komunalni redar.</w:t>
      </w:r>
    </w:p>
    <w:p w14:paraId="1AC8233E" w14:textId="77777777" w:rsidR="00A15B1A" w:rsidRPr="00E70187" w:rsidRDefault="00A15B1A" w:rsidP="00A15B1A">
      <w:pPr>
        <w:ind w:left="426" w:hanging="426"/>
        <w:jc w:val="both"/>
        <w:rPr>
          <w:kern w:val="2"/>
          <w:szCs w:val="24"/>
          <w14:ligatures w14:val="standardContextual"/>
        </w:rPr>
      </w:pPr>
      <w:r w:rsidRPr="00E70187">
        <w:rPr>
          <w:kern w:val="2"/>
          <w:szCs w:val="24"/>
          <w14:ligatures w14:val="standardContextual"/>
        </w:rPr>
        <w:t>U provođenju nadzora komunalni redar je u ime Općine ovlašten:</w:t>
      </w:r>
    </w:p>
    <w:p w14:paraId="0AFCC530" w14:textId="77777777" w:rsidR="00A15B1A" w:rsidRPr="00E70187" w:rsidRDefault="00A15B1A" w:rsidP="00A15B1A">
      <w:pPr>
        <w:numPr>
          <w:ilvl w:val="0"/>
          <w:numId w:val="3"/>
        </w:numPr>
        <w:ind w:left="426" w:hanging="426"/>
        <w:contextualSpacing/>
        <w:jc w:val="both"/>
        <w:rPr>
          <w:kern w:val="2"/>
          <w:szCs w:val="24"/>
          <w14:ligatures w14:val="standardContextual"/>
        </w:rPr>
      </w:pPr>
      <w:r w:rsidRPr="00E70187">
        <w:rPr>
          <w:kern w:val="2"/>
          <w:szCs w:val="24"/>
          <w14:ligatures w14:val="standardContextual"/>
        </w:rPr>
        <w:t>opomenuti zakupoprimca kao se ne pridržava odredbi utvrđenih u ugovoru o zakupu, ovoj Odluci ili Zakonu,</w:t>
      </w:r>
    </w:p>
    <w:p w14:paraId="1E2576BD" w14:textId="77777777" w:rsidR="00A15B1A" w:rsidRPr="00E70187" w:rsidRDefault="00A15B1A" w:rsidP="00A15B1A">
      <w:pPr>
        <w:numPr>
          <w:ilvl w:val="0"/>
          <w:numId w:val="3"/>
        </w:numPr>
        <w:ind w:left="426" w:hanging="426"/>
        <w:contextualSpacing/>
        <w:jc w:val="both"/>
        <w:rPr>
          <w:kern w:val="2"/>
          <w:szCs w:val="24"/>
          <w14:ligatures w14:val="standardContextual"/>
        </w:rPr>
      </w:pPr>
      <w:r w:rsidRPr="00E70187">
        <w:rPr>
          <w:kern w:val="2"/>
          <w:szCs w:val="24"/>
          <w14:ligatures w14:val="standardContextual"/>
        </w:rPr>
        <w:t>naložiti zakupoprimcu uklanjanje ugostiteljske terase ukoliko je ista postavljena bespravno odnosno suprotno odredbama ugovora o zakupu, ovoj Odluci ili Zakonu,</w:t>
      </w:r>
    </w:p>
    <w:p w14:paraId="1E490242" w14:textId="77777777" w:rsidR="00A15B1A" w:rsidRPr="00E70187" w:rsidRDefault="00A15B1A" w:rsidP="00A15B1A">
      <w:pPr>
        <w:numPr>
          <w:ilvl w:val="0"/>
          <w:numId w:val="3"/>
        </w:numPr>
        <w:ind w:left="426" w:hanging="426"/>
        <w:contextualSpacing/>
        <w:jc w:val="both"/>
        <w:rPr>
          <w:kern w:val="2"/>
          <w:szCs w:val="24"/>
          <w14:ligatures w14:val="standardContextual"/>
        </w:rPr>
      </w:pPr>
      <w:r w:rsidRPr="00E70187">
        <w:rPr>
          <w:kern w:val="2"/>
          <w:szCs w:val="24"/>
          <w14:ligatures w14:val="standardContextual"/>
        </w:rPr>
        <w:t>poduzimati druge radnje za koje je ovlašten.</w:t>
      </w:r>
    </w:p>
    <w:p w14:paraId="71E87065" w14:textId="77777777" w:rsidR="00A15B1A" w:rsidRDefault="00A15B1A" w:rsidP="00A15B1A">
      <w:pPr>
        <w:rPr>
          <w:kern w:val="2"/>
          <w:szCs w:val="24"/>
          <w14:ligatures w14:val="standardContextual"/>
        </w:rPr>
      </w:pPr>
    </w:p>
    <w:p w14:paraId="030F06E5" w14:textId="77777777" w:rsidR="00A15B1A" w:rsidRPr="00E70187" w:rsidRDefault="00A15B1A" w:rsidP="00A15B1A">
      <w:pPr>
        <w:rPr>
          <w:kern w:val="2"/>
          <w:szCs w:val="24"/>
          <w14:ligatures w14:val="standardContextual"/>
        </w:rPr>
      </w:pPr>
    </w:p>
    <w:p w14:paraId="7D2CCB66" w14:textId="77777777" w:rsidR="00A15B1A" w:rsidRPr="00A15B1A" w:rsidRDefault="00A15B1A" w:rsidP="00A15B1A">
      <w:pPr>
        <w:jc w:val="center"/>
        <w:rPr>
          <w:b/>
          <w:bCs/>
          <w:kern w:val="2"/>
          <w:szCs w:val="24"/>
          <w14:ligatures w14:val="standardContextual"/>
        </w:rPr>
      </w:pPr>
      <w:r w:rsidRPr="00A15B1A">
        <w:rPr>
          <w:b/>
          <w:bCs/>
          <w:kern w:val="2"/>
          <w:szCs w:val="24"/>
          <w14:ligatures w14:val="standardContextual"/>
        </w:rPr>
        <w:lastRenderedPageBreak/>
        <w:t>Članak 10.</w:t>
      </w:r>
    </w:p>
    <w:p w14:paraId="3A83F9DF" w14:textId="32A6A403" w:rsidR="00A15B1A" w:rsidRDefault="00A15B1A" w:rsidP="00A15B1A">
      <w:pPr>
        <w:jc w:val="both"/>
        <w:rPr>
          <w:kern w:val="2"/>
          <w:szCs w:val="24"/>
          <w14:ligatures w14:val="standardContextual"/>
        </w:rPr>
      </w:pPr>
      <w:r w:rsidRPr="00E70187">
        <w:rPr>
          <w:kern w:val="2"/>
          <w:szCs w:val="24"/>
          <w14:ligatures w14:val="standardContextual"/>
        </w:rPr>
        <w:t>Ova Odluka stupa na snagu osmog dana od dana objave u „Službenom glasniku Općine Plitvička Jezera“.</w:t>
      </w:r>
    </w:p>
    <w:p w14:paraId="054EEAC4" w14:textId="77777777" w:rsidR="00A15B1A" w:rsidRDefault="00A15B1A" w:rsidP="00A15B1A">
      <w:pPr>
        <w:jc w:val="both"/>
        <w:rPr>
          <w:kern w:val="2"/>
          <w:szCs w:val="24"/>
          <w14:ligatures w14:val="standardContextual"/>
        </w:rPr>
      </w:pPr>
    </w:p>
    <w:p w14:paraId="3D403875" w14:textId="77777777" w:rsidR="00A15B1A" w:rsidRPr="00E70187" w:rsidRDefault="00A15B1A" w:rsidP="00A15B1A">
      <w:pPr>
        <w:jc w:val="both"/>
        <w:rPr>
          <w:kern w:val="2"/>
          <w:szCs w:val="24"/>
          <w14:ligatures w14:val="standardContextual"/>
        </w:rPr>
      </w:pPr>
    </w:p>
    <w:p w14:paraId="0D37248E" w14:textId="71912CB9" w:rsidR="00A15B1A" w:rsidRPr="00E70187" w:rsidRDefault="00A15B1A" w:rsidP="00A15B1A">
      <w:pPr>
        <w:rPr>
          <w:kern w:val="2"/>
          <w:szCs w:val="24"/>
          <w14:ligatures w14:val="standardContextual"/>
        </w:rPr>
      </w:pPr>
      <w:r w:rsidRPr="00E70187">
        <w:rPr>
          <w:kern w:val="2"/>
          <w:szCs w:val="24"/>
          <w14:ligatures w14:val="standardContextual"/>
        </w:rPr>
        <w:t>KLASA:</w:t>
      </w:r>
      <w:r>
        <w:rPr>
          <w:kern w:val="2"/>
          <w:szCs w:val="24"/>
          <w14:ligatures w14:val="standardContextual"/>
        </w:rPr>
        <w:t xml:space="preserve"> 410-02/24-03/01</w:t>
      </w:r>
    </w:p>
    <w:p w14:paraId="1782125C" w14:textId="11756C25" w:rsidR="00A15B1A" w:rsidRPr="00E70187" w:rsidRDefault="00A15B1A" w:rsidP="00A15B1A">
      <w:pPr>
        <w:rPr>
          <w:kern w:val="2"/>
          <w:szCs w:val="24"/>
          <w14:ligatures w14:val="standardContextual"/>
        </w:rPr>
      </w:pPr>
      <w:r w:rsidRPr="00E70187">
        <w:rPr>
          <w:kern w:val="2"/>
          <w:szCs w:val="24"/>
          <w14:ligatures w14:val="standardContextual"/>
        </w:rPr>
        <w:t>URBROJ:</w:t>
      </w:r>
      <w:r>
        <w:rPr>
          <w:kern w:val="2"/>
          <w:szCs w:val="24"/>
          <w14:ligatures w14:val="standardContextual"/>
        </w:rPr>
        <w:t xml:space="preserve"> 2125-11-03-24-03</w:t>
      </w:r>
    </w:p>
    <w:p w14:paraId="740724CB" w14:textId="73D7BBE8" w:rsidR="00A15B1A" w:rsidRPr="00E70187" w:rsidRDefault="00A15B1A" w:rsidP="00A15B1A">
      <w:pPr>
        <w:rPr>
          <w:kern w:val="2"/>
          <w:szCs w:val="24"/>
          <w14:ligatures w14:val="standardContextual"/>
        </w:rPr>
      </w:pPr>
      <w:r w:rsidRPr="00E70187">
        <w:rPr>
          <w:kern w:val="2"/>
          <w:szCs w:val="24"/>
          <w14:ligatures w14:val="standardContextual"/>
        </w:rPr>
        <w:t>Korenica,</w:t>
      </w:r>
      <w:r>
        <w:rPr>
          <w:kern w:val="2"/>
          <w:szCs w:val="24"/>
          <w14:ligatures w14:val="standardContextual"/>
        </w:rPr>
        <w:t xml:space="preserve"> 25.03.2024. godine</w:t>
      </w:r>
    </w:p>
    <w:p w14:paraId="511B63A0" w14:textId="77777777" w:rsidR="00A15B1A" w:rsidRPr="00E70187" w:rsidRDefault="00A15B1A" w:rsidP="00A15B1A">
      <w:pPr>
        <w:rPr>
          <w:kern w:val="2"/>
          <w:szCs w:val="24"/>
          <w14:ligatures w14:val="standardContextual"/>
        </w:rPr>
      </w:pPr>
    </w:p>
    <w:p w14:paraId="22C9CFE9" w14:textId="77777777" w:rsidR="00A15B1A" w:rsidRPr="00E70187" w:rsidRDefault="00A15B1A" w:rsidP="00A15B1A">
      <w:pPr>
        <w:rPr>
          <w:kern w:val="2"/>
          <w:szCs w:val="24"/>
          <w14:ligatures w14:val="standardContextual"/>
        </w:rPr>
      </w:pPr>
    </w:p>
    <w:p w14:paraId="3339EEDE" w14:textId="77777777" w:rsidR="00A15B1A" w:rsidRDefault="00A15B1A" w:rsidP="00A15B1A"/>
    <w:p w14:paraId="1BC6CFE7" w14:textId="77777777" w:rsidR="00A15B1A" w:rsidRPr="00A15B1A" w:rsidRDefault="00A15B1A" w:rsidP="00A15B1A">
      <w:pPr>
        <w:jc w:val="center"/>
        <w:rPr>
          <w:b/>
          <w:bCs/>
          <w:kern w:val="2"/>
          <w:szCs w:val="24"/>
          <w14:ligatures w14:val="standardContextual"/>
        </w:rPr>
      </w:pPr>
      <w:r w:rsidRPr="00A15B1A">
        <w:rPr>
          <w:b/>
          <w:bCs/>
          <w:kern w:val="2"/>
          <w:szCs w:val="24"/>
          <w14:ligatures w14:val="standardContextual"/>
        </w:rPr>
        <w:t>OPĆINSKO VIJEĆE OPĆINE PLITIVČKA JEZERA</w:t>
      </w:r>
    </w:p>
    <w:p w14:paraId="35229255" w14:textId="77777777" w:rsidR="00A15B1A" w:rsidRDefault="00A15B1A" w:rsidP="00A15B1A">
      <w:pPr>
        <w:jc w:val="center"/>
        <w:rPr>
          <w:b/>
          <w:bCs/>
          <w:kern w:val="2"/>
          <w:szCs w:val="24"/>
          <w14:ligatures w14:val="standardContextual"/>
        </w:rPr>
      </w:pPr>
    </w:p>
    <w:p w14:paraId="3E7CB4DC" w14:textId="77777777" w:rsidR="00A15B1A" w:rsidRPr="00A15B1A" w:rsidRDefault="00A15B1A" w:rsidP="00A15B1A">
      <w:pPr>
        <w:jc w:val="center"/>
        <w:rPr>
          <w:b/>
          <w:bCs/>
          <w:kern w:val="2"/>
          <w:szCs w:val="24"/>
          <w14:ligatures w14:val="standardContextual"/>
        </w:rPr>
      </w:pPr>
    </w:p>
    <w:p w14:paraId="4CD51DE7" w14:textId="44286C05" w:rsidR="00A15B1A" w:rsidRDefault="00A15B1A" w:rsidP="00A15B1A">
      <w:pPr>
        <w:jc w:val="right"/>
        <w:rPr>
          <w:b/>
          <w:bCs/>
          <w:kern w:val="2"/>
          <w:szCs w:val="24"/>
          <w14:ligatures w14:val="standardContextual"/>
        </w:rPr>
      </w:pPr>
      <w:r>
        <w:rPr>
          <w:b/>
          <w:bCs/>
          <w:kern w:val="2"/>
          <w:szCs w:val="24"/>
          <w14:ligatures w14:val="standardContextual"/>
        </w:rPr>
        <w:t>Predsjednik Općinskog vijeća</w:t>
      </w:r>
    </w:p>
    <w:p w14:paraId="63FD576D" w14:textId="77777777" w:rsidR="00A15B1A" w:rsidRDefault="00A15B1A" w:rsidP="00A15B1A">
      <w:pPr>
        <w:jc w:val="right"/>
        <w:rPr>
          <w:b/>
          <w:bCs/>
          <w:kern w:val="2"/>
          <w:szCs w:val="24"/>
          <w14:ligatures w14:val="standardContextual"/>
        </w:rPr>
      </w:pPr>
    </w:p>
    <w:p w14:paraId="693100D6" w14:textId="3650979C" w:rsidR="00A15B1A" w:rsidRPr="00A15B1A" w:rsidRDefault="00A15B1A" w:rsidP="00A15B1A">
      <w:pPr>
        <w:jc w:val="right"/>
        <w:rPr>
          <w:b/>
          <w:bCs/>
          <w:kern w:val="2"/>
          <w:szCs w:val="24"/>
          <w14:ligatures w14:val="standardContextual"/>
        </w:rPr>
      </w:pPr>
      <w:r w:rsidRPr="00A15B1A">
        <w:rPr>
          <w:b/>
          <w:bCs/>
          <w:kern w:val="2"/>
          <w:szCs w:val="24"/>
          <w14:ligatures w14:val="standardContextual"/>
        </w:rPr>
        <w:t>Ante Bionda</w:t>
      </w:r>
    </w:p>
    <w:p w14:paraId="17F9FF4A" w14:textId="77777777" w:rsidR="00A15B1A" w:rsidRPr="00E70187" w:rsidRDefault="00A15B1A" w:rsidP="00A15B1A">
      <w:pPr>
        <w:jc w:val="center"/>
        <w:rPr>
          <w:kern w:val="2"/>
          <w:szCs w:val="24"/>
          <w14:ligatures w14:val="standardContextual"/>
        </w:rPr>
      </w:pPr>
    </w:p>
    <w:p w14:paraId="508D9097" w14:textId="77777777" w:rsidR="00A15B1A" w:rsidRDefault="00A15B1A" w:rsidP="00A15B1A"/>
    <w:p w14:paraId="61F0D7CE" w14:textId="77777777" w:rsidR="00A15B1A" w:rsidRDefault="00A15B1A" w:rsidP="00A15B1A"/>
    <w:p w14:paraId="6F93E9B4" w14:textId="77777777" w:rsidR="00A15B1A" w:rsidRDefault="00A15B1A" w:rsidP="00A15B1A"/>
    <w:p w14:paraId="59FEDBA3" w14:textId="505B4649" w:rsidR="008A562A" w:rsidRDefault="008A562A" w:rsidP="00A15B1A">
      <w:pPr>
        <w:pStyle w:val="NoSpacing"/>
        <w:rPr>
          <w:b/>
        </w:rPr>
      </w:pPr>
    </w:p>
    <w:sectPr w:rsidR="008A562A">
      <w:pgSz w:w="11906" w:h="16838"/>
      <w:pgMar w:top="1417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DF417x">
    <w:panose1 w:val="020000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C502A5"/>
    <w:multiLevelType w:val="hybridMultilevel"/>
    <w:tmpl w:val="B07AE36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4F591A"/>
    <w:multiLevelType w:val="hybridMultilevel"/>
    <w:tmpl w:val="B6A45666"/>
    <w:lvl w:ilvl="0" w:tplc="2FAE8DD6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42835F90"/>
    <w:multiLevelType w:val="hybridMultilevel"/>
    <w:tmpl w:val="6696FEFC"/>
    <w:lvl w:ilvl="0" w:tplc="477E2E4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73980553">
    <w:abstractNumId w:val="0"/>
  </w:num>
  <w:num w:numId="2" w16cid:durableId="2057968104">
    <w:abstractNumId w:val="1"/>
  </w:num>
  <w:num w:numId="3" w16cid:durableId="146404100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562A"/>
    <w:rsid w:val="0038778A"/>
    <w:rsid w:val="004D3147"/>
    <w:rsid w:val="007662C8"/>
    <w:rsid w:val="00784FE7"/>
    <w:rsid w:val="008A562A"/>
    <w:rsid w:val="008F4DB6"/>
    <w:rsid w:val="00A15B1A"/>
    <w:rsid w:val="00A836D0"/>
    <w:rsid w:val="00AC35DA"/>
    <w:rsid w:val="00B92D0F"/>
    <w:rsid w:val="00D707B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79D29C"/>
  <w15:docId w15:val="{7E9C13B6-BB92-4001-B652-D4CCA20A87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noProof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semiHidden/>
    <w:unhideWhenUsed/>
    <w:rPr>
      <w:color w:val="0000FF"/>
      <w:u w:val="single"/>
    </w:rPr>
  </w:style>
  <w:style w:type="table" w:customStyle="1" w:styleId="TableGrid1">
    <w:name w:val="Table Grid1"/>
    <w:basedOn w:val="TableNormal"/>
    <w:next w:val="TableGrid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link w:val="NoSpacingChar"/>
    <w:uiPriority w:val="1"/>
    <w:qFormat/>
    <w:rsid w:val="004D3147"/>
    <w:rPr>
      <w:rFonts w:ascii="Calibri" w:eastAsia="Calibri" w:hAnsi="Calibri" w:cs="Times New Roman"/>
    </w:rPr>
  </w:style>
  <w:style w:type="character" w:customStyle="1" w:styleId="NoSpacingChar">
    <w:name w:val="No Spacing Char"/>
    <w:link w:val="NoSpacing"/>
    <w:uiPriority w:val="1"/>
    <w:locked/>
    <w:rsid w:val="004D3147"/>
    <w:rPr>
      <w:rFonts w:ascii="Calibri" w:eastAsia="Calibri" w:hAnsi="Calibri" w:cs="Times New Roman"/>
    </w:rPr>
  </w:style>
  <w:style w:type="paragraph" w:styleId="ListParagraph">
    <w:name w:val="List Paragraph"/>
    <w:basedOn w:val="Normal"/>
    <w:uiPriority w:val="34"/>
    <w:qFormat/>
    <w:rsid w:val="00784FE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9133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03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8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zakon.hr/cms.htm?id=32387" TargetMode="External"/><Relationship Id="rId13" Type="http://schemas.openxmlformats.org/officeDocument/2006/relationships/hyperlink" Target="https://www.zakon.hr/cms.htm?id=32397" TargetMode="External"/><Relationship Id="rId18" Type="http://schemas.openxmlformats.org/officeDocument/2006/relationships/hyperlink" Target="https://www.zakon.hr/cms.htm?id=32407" TargetMode="External"/><Relationship Id="rId3" Type="http://schemas.openxmlformats.org/officeDocument/2006/relationships/styles" Target="styles.xml"/><Relationship Id="rId21" Type="http://schemas.openxmlformats.org/officeDocument/2006/relationships/hyperlink" Target="https://www.zakon.hr/cms.htm?id=53467" TargetMode="External"/><Relationship Id="rId7" Type="http://schemas.openxmlformats.org/officeDocument/2006/relationships/hyperlink" Target="https://www.zakon.hr/cms.htm?id=32385" TargetMode="External"/><Relationship Id="rId12" Type="http://schemas.openxmlformats.org/officeDocument/2006/relationships/hyperlink" Target="https://www.zakon.hr/cms.htm?id=32395" TargetMode="External"/><Relationship Id="rId17" Type="http://schemas.openxmlformats.org/officeDocument/2006/relationships/hyperlink" Target="https://www.zakon.hr/cms.htm?id=32405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zakon.hr/cms.htm?id=32403" TargetMode="External"/><Relationship Id="rId20" Type="http://schemas.openxmlformats.org/officeDocument/2006/relationships/hyperlink" Target="https://www.zakon.hr/cms.htm?id=53464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s://www.zakon.hr/cms.htm?id=32383" TargetMode="External"/><Relationship Id="rId11" Type="http://schemas.openxmlformats.org/officeDocument/2006/relationships/hyperlink" Target="https://www.zakon.hr/cms.htm?id=32393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zakon.hr/cms.htm?id=32401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www.zakon.hr/cms.htm?id=32391" TargetMode="External"/><Relationship Id="rId19" Type="http://schemas.openxmlformats.org/officeDocument/2006/relationships/hyperlink" Target="https://www.zakon.hr/cms.htm?id=32409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zakon.hr/cms.htm?id=32389" TargetMode="External"/><Relationship Id="rId14" Type="http://schemas.openxmlformats.org/officeDocument/2006/relationships/hyperlink" Target="https://www.zakon.hr/cms.htm?id=32399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w="http://schemas.openxmlformats.org/wordprocessingml/2006/main" xmlns:r="http://schemas.openxmlformats.org/officeDocument/2006/relationships" xmlns:m="http://schemas.openxmlformats.org/officeDocument/2006/math" xmlns:sl="http://schemas.openxmlformats.org/schemaLibrary/2006/main" xmlns:w15="http://schemas.microsoft.com/office/word/2012/wordml" xmlns:w14="http://schemas.microsoft.com/office/word/2010/wordml" xmlns:mc="http://schemas.openxmlformats.org/markup-compatibility/2006" xmlns:wp="http://schemas.openxmlformats.org/drawingml/2006/wordprocessingDrawing" xmlns:a="http://schemas.openxmlformats.org/drawingml/2006/main" xmlns:wp14="http://schemas.microsoft.com/office/word/2010/wordprocessingDrawing" xmlns:a14="http://schemas.microsoft.com/office/drawing/2010/main" xmlns:wne="http://schemas.microsoft.com/office/word/2006/wordml" xmlns:cdr="http://schemas.openxmlformats.org/drawingml/2006/chartDrawing" xmlns:c="http://schemas.openxmlformats.org/drawingml/2006/chart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.XSL" StyleName="APA"/>
</file>

<file path=customXml/itemProps1.xml><?xml version="1.0" encoding="utf-8"?>
<ds:datastoreItem xmlns:ds="http://schemas.openxmlformats.org/officeDocument/2006/customXml" ds:itemID="{E193A2A3-C5F4-4445-A118-B447EFAF16E5}">
  <ds:schemaRefs>
    <ds:schemaRef ds:uri="http://schemas.openxmlformats.org/officeDocument/2006/bibliography"/>
    <ds:schemaRef ds:uri="http://schemas.openxmlformats.org/wordprocessingml/2006/main"/>
    <ds:schemaRef ds:uri="http://schemas.openxmlformats.org/officeDocument/2006/relationships"/>
    <ds:schemaRef ds:uri="http://schemas.openxmlformats.org/officeDocument/2006/math"/>
    <ds:schemaRef ds:uri="http://schemas.openxmlformats.org/schemaLibrary/2006/main"/>
    <ds:schemaRef ds:uri="http://schemas.microsoft.com/office/word/2012/wordml"/>
    <ds:schemaRef ds:uri="http://schemas.microsoft.com/office/word/2010/wordml"/>
    <ds:schemaRef ds:uri="http://schemas.openxmlformats.org/markup-compatibility/2006"/>
    <ds:schemaRef ds:uri="http://schemas.openxmlformats.org/drawingml/2006/wordprocessingDrawing"/>
    <ds:schemaRef ds:uri="http://schemas.openxmlformats.org/drawingml/2006/main"/>
    <ds:schemaRef ds:uri="http://schemas.microsoft.com/office/word/2010/wordprocessingDrawing"/>
    <ds:schemaRef ds:uri="http://schemas.microsoft.com/office/drawing/2010/main"/>
    <ds:schemaRef ds:uri="http://schemas.microsoft.com/office/word/2006/wordml"/>
    <ds:schemaRef ds:uri="http://schemas.openxmlformats.org/drawingml/2006/chartDrawing"/>
    <ds:schemaRef ds:uri="http://schemas.openxmlformats.org/drawingml/2006/chart"/>
    <ds:schemaRef ds:uri="http://schemas.microsoft.com/office/drawing/2007/8/2/chart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excel"/>
    <ds:schemaRef ds:uri="urn:schemas-microsoft-com:office:office"/>
    <ds:schemaRef ds:uri="urn:schemas-microsoft-com:vm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microsoft.com/ink/2010/main"/>
    <ds:schemaRef ds:uri="http://schemas.microsoft.com/office/drawing/2010/chartDrawing"/>
    <ds:schemaRef ds:uri="http://schemas.microsoft.com/office/drawing/2012/chart"/>
    <ds:schemaRef ds:uri="http://schemas.microsoft.com/office/drawing/2012/chartStyle"/>
    <ds:schemaRef ds:uri="http://www.w3.org/1998/Math/MathML"/>
    <ds:schemaRef ds:uri="http://www.w3.org/2003/InkML"/>
    <ds:schemaRef ds:uri="http://schemas.microsoft.com/office/drawing/2013/main/command"/>
    <ds:schemaRef ds:uri="http://schemas.microsoft.com/office/drawing/2014/chartex"/>
    <ds:schemaRef ds:uri="http://schemas.microsoft.com/office/drawing/2014/chart"/>
    <ds:schemaRef ds:uri="http://schemas.microsoft.com/office/drawing/2016/11/diagram"/>
    <ds:schemaRef ds:uri="http://schemas.microsoft.com/office/drawing/2017/03/chart"/>
    <ds:schemaRef ds:uri="http://schemas.microsoft.com/office/drawing/2017/model3d"/>
    <ds:schemaRef ds:uri="http://schemas.microsoft.com/office/drawing/2018/animation"/>
    <ds:schemaRef ds:uri="http://schemas.microsoft.com/office/drawing/2018/animation/model3d"/>
    <ds:schemaRef ds:uri="http://schemas.microsoft.com/office/powerpoint/2014/inkAction"/>
    <ds:schemaRef ds:uri="http://schemas.microsoft.com/office/thememl/2012/main"/>
    <ds:schemaRef ds:uri="http://schemas.microsoft.com/office/word/2010/wordprocessingShape"/>
    <ds:schemaRef ds:uri="http://schemas.microsoft.com/office/word/2010/wordprocessingCanvas"/>
    <ds:schemaRef ds:uri="http://schemas.microsoft.com/office/word/2010/wordprocessingGroup"/>
    <ds:schemaRef ds:uri="http://schemas.microsoft.com/office/word/2015/wordml/symex"/>
    <ds:schemaRef ds:uri="http://schemas.microsoft.com/office/word/2016/wordml/cid"/>
    <ds:schemaRef ds:uri="http://schemas.microsoft.com/office/webextensions/taskpanes/2010/11"/>
    <ds:schemaRef ds:uri="http://schemas.microsoft.com/office/webextensions/webextension/2010/11"/>
    <ds:schemaRef ds:uri="http://schemas.openxmlformats.org/drawingml/2006/compatibility"/>
    <ds:schemaRef ds:uri="http://schemas.openxmlformats.org/drawingml/2006/lockedCanvas"/>
    <ds:schemaRef ds:uri="http://schemas.microsoft.com/office/drawing/2010/diagram"/>
    <ds:schemaRef ds:uri="http://schemas.microsoft.com/office/drawing/2012/main"/>
    <ds:schemaRef ds:uri="http://schemas.microsoft.com/office/drawing/2010/picture"/>
    <ds:schemaRef ds:uri="http://schemas.microsoft.com/office/drawing/2014/chart/ac"/>
    <ds:schemaRef ds:uri="http://schemas.microsoft.com/office/drawing/2014/main"/>
    <ds:schemaRef ds:uri="http://schemas.microsoft.com/office/drawing/2016/11/main"/>
    <ds:schemaRef ds:uri="http://schemas.microsoft.com/office/drawing/2016/12/diagram"/>
    <ds:schemaRef ds:uri="http://schemas.microsoft.com/office/drawing/2016/SVG/main"/>
    <ds:schemaRef ds:uri="http://schemas.microsoft.com/office/drawing/2017/decorative"/>
    <ds:schemaRef ds:uri="http://schemas.microsoft.com/office/drawing/2018/hyperlinkcolor"/>
    <ds:schemaRef ds:uri="http://schemas.microsoft.com/office/word/2012/wordprocessingDrawing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1167</Words>
  <Characters>6654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MIKRESIMIR</dc:creator>
  <cp:lastModifiedBy>Klara Orlić</cp:lastModifiedBy>
  <cp:revision>2</cp:revision>
  <cp:lastPrinted>2024-03-26T07:33:00Z</cp:lastPrinted>
  <dcterms:created xsi:type="dcterms:W3CDTF">2024-03-26T07:34:00Z</dcterms:created>
  <dcterms:modified xsi:type="dcterms:W3CDTF">2024-03-26T07:34:00Z</dcterms:modified>
</cp:coreProperties>
</file>